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pPr>
      <w:r>
        <w:drawing xmlns:a="http://schemas.openxmlformats.org/drawingml/2006/main">
          <wp:inline distT="0" distB="0" distL="0" distR="0">
            <wp:extent cx="1238250" cy="923925"/>
            <wp:effectExtent l="0" t="0" r="0" b="0"/>
            <wp:docPr id="1073741825" name="officeArt object" descr="print logo Education CMKY.jpg"/>
            <wp:cNvGraphicFramePr/>
            <a:graphic xmlns:a="http://schemas.openxmlformats.org/drawingml/2006/main">
              <a:graphicData uri="http://schemas.openxmlformats.org/drawingml/2006/picture">
                <pic:pic xmlns:pic="http://schemas.openxmlformats.org/drawingml/2006/picture">
                  <pic:nvPicPr>
                    <pic:cNvPr id="1073741825" name="print logo Education CMKY.jpg" descr="print logo Education CMKY.jpg"/>
                    <pic:cNvPicPr>
                      <a:picLocks noChangeAspect="1"/>
                    </pic:cNvPicPr>
                  </pic:nvPicPr>
                  <pic:blipFill>
                    <a:blip r:embed="rId4">
                      <a:extLst/>
                    </a:blip>
                    <a:stretch>
                      <a:fillRect/>
                    </a:stretch>
                  </pic:blipFill>
                  <pic:spPr>
                    <a:xfrm>
                      <a:off x="0" y="0"/>
                      <a:ext cx="1238250" cy="923925"/>
                    </a:xfrm>
                    <a:prstGeom prst="rect">
                      <a:avLst/>
                    </a:prstGeom>
                    <a:ln w="12700" cap="flat">
                      <a:noFill/>
                      <a:miter lim="400000"/>
                    </a:ln>
                    <a:effectLst/>
                  </pic:spPr>
                </pic:pic>
              </a:graphicData>
            </a:graphic>
          </wp:inline>
        </w:drawing>
      </w:r>
    </w:p>
    <w:p>
      <w:pPr>
        <w:pStyle w:val="Body"/>
        <w:bidi w:val="0"/>
      </w:pPr>
    </w:p>
    <w:p>
      <w:pPr>
        <w:pStyle w:val="Body"/>
        <w:jc w:val="center"/>
        <w:rPr>
          <w:sz w:val="24"/>
          <w:szCs w:val="24"/>
        </w:rPr>
      </w:pPr>
      <w:r>
        <w:rPr>
          <w:sz w:val="24"/>
          <w:szCs w:val="24"/>
          <w:rtl w:val="0"/>
          <w:lang w:val="en-US"/>
        </w:rPr>
        <w:t>Web: www.fabianeducation.com</w:t>
      </w:r>
    </w:p>
    <w:p>
      <w:pPr>
        <w:pStyle w:val="Body"/>
        <w:jc w:val="center"/>
        <w:rPr>
          <w:sz w:val="24"/>
          <w:szCs w:val="24"/>
        </w:rPr>
      </w:pPr>
      <w:r>
        <w:rPr>
          <w:sz w:val="24"/>
          <w:szCs w:val="24"/>
          <w:rtl w:val="0"/>
          <w:lang w:val="en-US"/>
        </w:rPr>
        <w:t>Twitter: @EduFabians</w:t>
      </w:r>
    </w:p>
    <w:p>
      <w:pPr>
        <w:pStyle w:val="Body"/>
        <w:jc w:val="left"/>
        <w:rPr>
          <w:sz w:val="24"/>
          <w:szCs w:val="24"/>
        </w:rPr>
      </w:pPr>
      <w:r>
        <w:rPr>
          <w:sz w:val="24"/>
          <w:szCs w:val="24"/>
          <w:rtl w:val="0"/>
          <w:lang w:val="en-US"/>
        </w:rPr>
        <w:t xml:space="preserve"> </w:t>
      </w:r>
    </w:p>
    <w:p>
      <w:pPr>
        <w:pStyle w:val="Body"/>
        <w:jc w:val="center"/>
        <w:rPr>
          <w:sz w:val="24"/>
          <w:szCs w:val="24"/>
        </w:rPr>
      </w:pPr>
    </w:p>
    <w:p>
      <w:pPr>
        <w:pStyle w:val="Body"/>
        <w:jc w:val="center"/>
        <w:rPr>
          <w:sz w:val="24"/>
          <w:szCs w:val="24"/>
        </w:rPr>
      </w:pPr>
    </w:p>
    <w:p>
      <w:pPr>
        <w:pStyle w:val="Heading"/>
        <w:jc w:val="center"/>
      </w:pPr>
      <w:r>
        <w:rPr>
          <w:rFonts w:ascii="Arial Unicode MS" w:cs="Arial Unicode MS" w:hAnsi="Arial Unicode MS" w:eastAsia="Arial Unicode MS" w:hint="eastAsia"/>
          <w:b w:val="0"/>
          <w:bCs w:val="0"/>
          <w:i w:val="0"/>
          <w:iCs w:val="0"/>
          <w:rtl w:val="0"/>
        </w:rPr>
        <w:t>🎄</w:t>
      </w:r>
      <w:r>
        <w:rPr>
          <w:rFonts w:ascii="Helvetica Neue" w:hAnsi="Helvetica Neue"/>
          <w:rtl w:val="0"/>
          <w:lang w:val="en-US"/>
        </w:rPr>
        <w:t>Fabian Education Policy Group Newsletter</w:t>
      </w:r>
      <w:r>
        <w:rPr>
          <w:rFonts w:ascii="Arial Unicode MS" w:cs="Arial Unicode MS" w:hAnsi="Arial Unicode MS" w:eastAsia="Arial Unicode MS" w:hint="eastAsia"/>
          <w:b w:val="0"/>
          <w:bCs w:val="0"/>
          <w:i w:val="0"/>
          <w:iCs w:val="0"/>
          <w:rtl w:val="0"/>
        </w:rPr>
        <w:t>🎄</w:t>
      </w:r>
      <w:r>
        <w:rPr>
          <w:rFonts w:ascii="Helvetica Neue" w:hAnsi="Helvetica Neue"/>
          <w:rtl w:val="0"/>
          <w:lang w:val="en-US"/>
        </w:rPr>
        <w:t xml:space="preserve"> </w:t>
      </w:r>
    </w:p>
    <w:p>
      <w:pPr>
        <w:pStyle w:val="Heading"/>
        <w:jc w:val="center"/>
      </w:pPr>
      <w:r>
        <w:rPr>
          <w:rFonts w:ascii="Helvetica Neue" w:hAnsi="Helvetica Neue"/>
          <w:rtl w:val="0"/>
          <w:lang w:val="en-US"/>
        </w:rPr>
        <w:t xml:space="preserve">Edition 2 </w:t>
      </w:r>
    </w:p>
    <w:p>
      <w:pPr>
        <w:pStyle w:val="Heading"/>
        <w:jc w:val="center"/>
      </w:pPr>
      <w:r>
        <w:rPr>
          <w:rFonts w:ascii="Helvetica Neue" w:hAnsi="Helvetica Neue"/>
          <w:rtl w:val="0"/>
          <w:lang w:val="en-US"/>
        </w:rPr>
        <w:t>Winter 2022-3</w:t>
      </w:r>
    </w:p>
    <w:p>
      <w:pPr>
        <w:pStyle w:val="Body"/>
        <w:jc w:val="center"/>
        <w:rPr>
          <w:sz w:val="24"/>
          <w:szCs w:val="24"/>
        </w:rPr>
      </w:pPr>
    </w:p>
    <w:p>
      <w:pPr>
        <w:pStyle w:val="Body"/>
        <w:jc w:val="left"/>
        <w:rPr>
          <w:sz w:val="24"/>
          <w:szCs w:val="24"/>
        </w:rPr>
      </w:pPr>
    </w:p>
    <w:tbl>
      <w:tblPr>
        <w:tblW w:w="9630" w:type="dxa"/>
        <w:jc w:val="center"/>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9630"/>
      </w:tblGrid>
      <w:tr>
        <w:tblPrEx>
          <w:shd w:val="clear" w:color="auto" w:fill="bdc0bf"/>
        </w:tblPrEx>
        <w:trPr>
          <w:trHeight w:val="295" w:hRule="atLeast"/>
          <w:tblHeader/>
        </w:trPr>
        <w:tc>
          <w:tcPr>
            <w:tcW w:type="dxa" w:w="9630"/>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Body"/>
              <w:jc w:val="center"/>
            </w:pPr>
            <w:r>
              <w:rPr>
                <w:rFonts w:ascii="Helvetica Neue" w:hAnsi="Helvetica Neue"/>
                <w:sz w:val="24"/>
                <w:szCs w:val="24"/>
              </w:rPr>
              <w:t xml:space="preserve">In this newsletter: </w:t>
            </w:r>
          </w:p>
        </w:tc>
      </w:tr>
      <w:tr>
        <w:tblPrEx>
          <w:shd w:val="clear" w:color="auto" w:fill="auto"/>
        </w:tblPrEx>
        <w:trPr>
          <w:trHeight w:val="295" w:hRule="atLeast"/>
        </w:trPr>
        <w:tc>
          <w:tcPr>
            <w:tcW w:type="dxa" w:w="9630"/>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jc w:val="left"/>
            </w:pPr>
            <w:r>
              <w:rPr>
                <w:rFonts w:ascii="Helvetica Neue" w:hAnsi="Helvetica Neue"/>
                <w:sz w:val="24"/>
                <w:szCs w:val="24"/>
              </w:rPr>
              <w:t>1. Autumn Term 2022 round-up</w:t>
            </w:r>
          </w:p>
        </w:tc>
      </w:tr>
      <w:tr>
        <w:tblPrEx>
          <w:shd w:val="clear" w:color="auto" w:fill="auto"/>
        </w:tblPrEx>
        <w:trPr>
          <w:trHeight w:val="295" w:hRule="atLeast"/>
        </w:trPr>
        <w:tc>
          <w:tcPr>
            <w:tcW w:type="dxa" w:w="96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Body"/>
              <w:jc w:val="left"/>
            </w:pPr>
            <w:r>
              <w:rPr>
                <w:rFonts w:ascii="Helvetica Neue" w:hAnsi="Helvetica Neue"/>
                <w:sz w:val="24"/>
                <w:szCs w:val="24"/>
              </w:rPr>
              <w:t>2. 2023 dates for your diary</w:t>
            </w:r>
          </w:p>
        </w:tc>
      </w:tr>
      <w:tr>
        <w:tblPrEx>
          <w:shd w:val="clear" w:color="auto" w:fill="auto"/>
        </w:tblPrEx>
        <w:trPr>
          <w:trHeight w:val="295" w:hRule="atLeast"/>
        </w:trPr>
        <w:tc>
          <w:tcPr>
            <w:tcW w:type="dxa" w:w="96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jc w:val="left"/>
            </w:pPr>
            <w:r>
              <w:rPr>
                <w:rFonts w:ascii="Helvetica Neue" w:hAnsi="Helvetica Neue"/>
                <w:sz w:val="24"/>
                <w:szCs w:val="24"/>
              </w:rPr>
              <w:t>3. 'A Better Education?</w:t>
            </w:r>
            <w:r>
              <w:rPr>
                <w:rFonts w:ascii="Helvetica Neue" w:hAnsi="Helvetica Neue" w:hint="default"/>
                <w:sz w:val="24"/>
                <w:szCs w:val="24"/>
              </w:rPr>
              <w:t xml:space="preserve">’ </w:t>
            </w:r>
          </w:p>
        </w:tc>
      </w:tr>
      <w:tr>
        <w:tblPrEx>
          <w:shd w:val="clear" w:color="auto" w:fill="auto"/>
        </w:tblPrEx>
        <w:trPr>
          <w:trHeight w:val="295" w:hRule="atLeast"/>
        </w:trPr>
        <w:tc>
          <w:tcPr>
            <w:tcW w:type="dxa" w:w="96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Body"/>
              <w:jc w:val="left"/>
            </w:pPr>
            <w:r>
              <w:rPr>
                <w:rFonts w:ascii="Helvetica Neue" w:hAnsi="Helvetica Neue"/>
                <w:sz w:val="24"/>
                <w:szCs w:val="24"/>
              </w:rPr>
              <w:t xml:space="preserve">4. Further opportunities to write for us and share your ideas </w:t>
            </w:r>
          </w:p>
        </w:tc>
      </w:tr>
      <w:tr>
        <w:tblPrEx>
          <w:shd w:val="clear" w:color="auto" w:fill="auto"/>
        </w:tblPrEx>
        <w:trPr>
          <w:trHeight w:val="295" w:hRule="atLeast"/>
        </w:trPr>
        <w:tc>
          <w:tcPr>
            <w:tcW w:type="dxa" w:w="96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jc w:val="left"/>
            </w:pPr>
            <w:r>
              <w:rPr>
                <w:rFonts w:ascii="Helvetica Neue" w:hAnsi="Helvetica Neue"/>
                <w:sz w:val="24"/>
                <w:szCs w:val="24"/>
              </w:rPr>
              <w:t>5. IMPORTANT! Last call for submissions: "Labour's First Day" document</w:t>
            </w:r>
          </w:p>
        </w:tc>
      </w:tr>
      <w:tr>
        <w:tblPrEx>
          <w:shd w:val="clear" w:color="auto" w:fill="auto"/>
        </w:tblPrEx>
        <w:trPr>
          <w:trHeight w:val="295" w:hRule="atLeast"/>
        </w:trPr>
        <w:tc>
          <w:tcPr>
            <w:tcW w:type="dxa" w:w="963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Body"/>
              <w:jc w:val="left"/>
            </w:pPr>
            <w:r>
              <w:rPr>
                <w:rFonts w:ascii="Helvetica Neue" w:hAnsi="Helvetica Neue"/>
                <w:sz w:val="24"/>
                <w:szCs w:val="24"/>
              </w:rPr>
              <w:t xml:space="preserve">6.What's new on our blog, at the website, and on our social media pages. </w:t>
            </w:r>
          </w:p>
        </w:tc>
      </w:tr>
    </w:tbl>
    <w:p>
      <w:pPr>
        <w:pStyle w:val="Body"/>
        <w:jc w:val="center"/>
        <w:rPr>
          <w:sz w:val="24"/>
          <w:szCs w:val="24"/>
        </w:rPr>
      </w:pPr>
    </w:p>
    <w:p>
      <w:pPr>
        <w:pStyle w:val="Body"/>
        <w:jc w:val="center"/>
        <w:rPr>
          <w:sz w:val="24"/>
          <w:szCs w:val="24"/>
        </w:rPr>
      </w:pPr>
    </w:p>
    <w:p>
      <w:pPr>
        <w:pStyle w:val="Body"/>
        <w:jc w:val="center"/>
        <w:rPr>
          <w:sz w:val="24"/>
          <w:szCs w:val="24"/>
        </w:rPr>
      </w:pPr>
    </w:p>
    <w:p>
      <w:pPr>
        <w:pStyle w:val="Heading"/>
        <w:jc w:val="center"/>
      </w:pPr>
      <w:r>
        <w:rPr>
          <w:rFonts w:ascii="Helvetica Neue" w:hAnsi="Helvetica Neue"/>
          <w:rtl w:val="0"/>
          <w:lang w:val="en-US"/>
        </w:rPr>
        <w:t>WELCOME</w:t>
      </w:r>
      <w:r>
        <w:rPr>
          <w:rFonts w:ascii="Helvetica Neue" w:hAnsi="Helvetica Neue" w:hint="default"/>
          <w:rtl w:val="0"/>
          <w:lang w:val="en-US"/>
        </w:rPr>
        <w:t>…</w:t>
      </w:r>
    </w:p>
    <w:p>
      <w:pPr>
        <w:pStyle w:val="Body"/>
        <w:jc w:val="left"/>
        <w:rPr>
          <w:sz w:val="24"/>
          <w:szCs w:val="24"/>
        </w:rPr>
      </w:pPr>
    </w:p>
    <w:p>
      <w:pPr>
        <w:pStyle w:val="Body"/>
        <w:jc w:val="left"/>
        <w:rPr>
          <w:sz w:val="24"/>
          <w:szCs w:val="24"/>
        </w:rPr>
      </w:pPr>
      <w:r>
        <w:rPr>
          <w:sz w:val="24"/>
          <w:szCs w:val="24"/>
          <w:rtl w:val="0"/>
          <w:lang w:val="en-US"/>
        </w:rPr>
        <w:t>…</w:t>
      </w:r>
      <w:r>
        <w:rPr>
          <w:sz w:val="24"/>
          <w:szCs w:val="24"/>
          <w:rtl w:val="0"/>
          <w:lang w:val="en-US"/>
        </w:rPr>
        <w:t xml:space="preserve">colleagues old and new to this Winter 2022-3 Fabian Education Policy Group newsletter. Edition 2 gathers together news and notices that you may find useful. </w:t>
      </w:r>
    </w:p>
    <w:p>
      <w:pPr>
        <w:pStyle w:val="Body"/>
        <w:jc w:val="left"/>
        <w:rPr>
          <w:sz w:val="24"/>
          <w:szCs w:val="24"/>
        </w:rPr>
      </w:pPr>
    </w:p>
    <w:p>
      <w:pPr>
        <w:pStyle w:val="Body"/>
        <w:jc w:val="left"/>
        <w:rPr>
          <w:sz w:val="24"/>
          <w:szCs w:val="24"/>
        </w:rPr>
      </w:pPr>
      <w:r>
        <w:rPr>
          <w:sz w:val="24"/>
          <w:szCs w:val="24"/>
          <w:rtl w:val="0"/>
          <w:lang w:val="en-US"/>
        </w:rPr>
        <w:t>As well as our round up of recent activities, the 'dates for your diary' section gives a flavour of what</w:t>
      </w:r>
      <w:r>
        <w:rPr>
          <w:sz w:val="24"/>
          <w:szCs w:val="24"/>
          <w:rtl w:val="0"/>
          <w:lang w:val="en-US"/>
        </w:rPr>
        <w:t>’</w:t>
      </w:r>
      <w:r>
        <w:rPr>
          <w:sz w:val="24"/>
          <w:szCs w:val="24"/>
          <w:rtl w:val="0"/>
          <w:lang w:val="en-US"/>
        </w:rPr>
        <w:t xml:space="preserve">s coming up in 2023. </w:t>
      </w:r>
    </w:p>
    <w:p>
      <w:pPr>
        <w:pStyle w:val="Body"/>
        <w:jc w:val="left"/>
        <w:rPr>
          <w:sz w:val="24"/>
          <w:szCs w:val="24"/>
        </w:rPr>
      </w:pPr>
    </w:p>
    <w:p>
      <w:pPr>
        <w:pStyle w:val="Body"/>
        <w:jc w:val="left"/>
        <w:rPr>
          <w:sz w:val="24"/>
          <w:szCs w:val="24"/>
        </w:rPr>
      </w:pPr>
      <w:r>
        <w:rPr>
          <w:sz w:val="24"/>
          <w:szCs w:val="24"/>
          <w:rtl w:val="0"/>
          <w:lang w:val="en-US"/>
        </w:rPr>
        <w:t xml:space="preserve">This newsletter also contains our regular reminders about how you can share your ideas- whether it's writing a short essay or a blog piece, or producing something longer, we want to hear from you and can provide a platform for your work. In addition, our new publications project- </w:t>
      </w:r>
      <w:r>
        <w:rPr>
          <w:sz w:val="24"/>
          <w:szCs w:val="24"/>
          <w:rtl w:val="0"/>
          <w:lang w:val="en-US"/>
        </w:rPr>
        <w:t>“</w:t>
      </w:r>
      <w:r>
        <w:rPr>
          <w:sz w:val="24"/>
          <w:szCs w:val="24"/>
          <w:rtl w:val="0"/>
          <w:lang w:val="en-US"/>
        </w:rPr>
        <w:t>A Better Education?</w:t>
      </w:r>
      <w:r>
        <w:rPr>
          <w:sz w:val="24"/>
          <w:szCs w:val="24"/>
          <w:rtl w:val="0"/>
          <w:lang w:val="en-US"/>
        </w:rPr>
        <w:t>”</w:t>
      </w:r>
      <w:r>
        <w:rPr>
          <w:sz w:val="24"/>
          <w:szCs w:val="24"/>
          <w:rtl w:val="0"/>
          <w:lang w:val="en-US"/>
        </w:rPr>
        <w:t xml:space="preserve">- launches in the new year. See below for details. </w:t>
      </w:r>
    </w:p>
    <w:p>
      <w:pPr>
        <w:pStyle w:val="Body"/>
        <w:jc w:val="left"/>
        <w:rPr>
          <w:sz w:val="24"/>
          <w:szCs w:val="24"/>
        </w:rPr>
      </w:pPr>
    </w:p>
    <w:p>
      <w:pPr>
        <w:pStyle w:val="Body"/>
        <w:jc w:val="left"/>
        <w:rPr>
          <w:sz w:val="24"/>
          <w:szCs w:val="24"/>
        </w:rPr>
      </w:pPr>
      <w:r>
        <w:rPr>
          <w:sz w:val="24"/>
          <w:szCs w:val="24"/>
          <w:rtl w:val="0"/>
          <w:lang w:val="en-US"/>
        </w:rPr>
        <w:t xml:space="preserve">With best wishes for the season and thanks for your continued interest, support and participation, </w:t>
      </w:r>
    </w:p>
    <w:p>
      <w:pPr>
        <w:pStyle w:val="Body"/>
        <w:jc w:val="left"/>
        <w:rPr>
          <w:sz w:val="24"/>
          <w:szCs w:val="24"/>
        </w:rPr>
      </w:pPr>
    </w:p>
    <w:p>
      <w:pPr>
        <w:pStyle w:val="Body"/>
        <w:jc w:val="center"/>
        <w:rPr>
          <w:sz w:val="24"/>
          <w:szCs w:val="24"/>
        </w:rPr>
      </w:pPr>
      <w:r>
        <w:rPr>
          <w:sz w:val="24"/>
          <w:szCs w:val="24"/>
          <w:rtl w:val="0"/>
          <w:lang w:val="en-US"/>
        </w:rPr>
        <w:t xml:space="preserve">The FEPG organising committee. </w:t>
      </w:r>
    </w:p>
    <w:p>
      <w:pPr>
        <w:pStyle w:val="Body"/>
        <w:jc w:val="left"/>
        <w:rPr>
          <w:sz w:val="24"/>
          <w:szCs w:val="24"/>
        </w:rPr>
      </w:pPr>
    </w:p>
    <w:p>
      <w:pPr>
        <w:pStyle w:val="Body"/>
        <w:jc w:val="left"/>
        <w:rPr>
          <w:sz w:val="24"/>
          <w:szCs w:val="24"/>
        </w:rPr>
      </w:pPr>
    </w:p>
    <w:p>
      <w:pPr>
        <w:pStyle w:val="Body"/>
        <w:jc w:val="left"/>
        <w:rPr>
          <w:sz w:val="24"/>
          <w:szCs w:val="24"/>
        </w:rPr>
      </w:pPr>
    </w:p>
    <w:p>
      <w:pPr>
        <w:pStyle w:val="Heading"/>
        <w:jc w:val="center"/>
      </w:pPr>
      <w:r>
        <w:rPr>
          <w:rFonts w:ascii="Helvetica Neue" w:hAnsi="Helvetica Neue"/>
          <w:rtl w:val="0"/>
          <w:lang w:val="en-US"/>
        </w:rPr>
        <w:t>1. Autumn Term 2022 round up</w:t>
      </w:r>
    </w:p>
    <w:p>
      <w:pPr>
        <w:pStyle w:val="Body"/>
        <w:jc w:val="left"/>
        <w:rPr>
          <w:sz w:val="24"/>
          <w:szCs w:val="24"/>
        </w:rPr>
      </w:pPr>
    </w:p>
    <w:p>
      <w:pPr>
        <w:pStyle w:val="Body"/>
        <w:jc w:val="left"/>
        <w:rPr>
          <w:sz w:val="24"/>
          <w:szCs w:val="24"/>
        </w:rPr>
      </w:pPr>
      <w:r>
        <w:rPr>
          <w:sz w:val="24"/>
          <w:szCs w:val="24"/>
          <w:rtl w:val="0"/>
          <w:lang w:val="en-US"/>
        </w:rPr>
        <w:t xml:space="preserve">We held Zoom meetings in September, October and November. </w:t>
      </w:r>
    </w:p>
    <w:p>
      <w:pPr>
        <w:pStyle w:val="Body"/>
        <w:jc w:val="left"/>
        <w:rPr>
          <w:sz w:val="24"/>
          <w:szCs w:val="24"/>
        </w:rPr>
      </w:pPr>
    </w:p>
    <w:p>
      <w:pPr>
        <w:pStyle w:val="Body"/>
        <w:jc w:val="left"/>
        <w:rPr>
          <w:sz w:val="24"/>
          <w:szCs w:val="24"/>
        </w:rPr>
      </w:pPr>
      <w:r>
        <w:rPr>
          <w:sz w:val="24"/>
          <w:szCs w:val="24"/>
          <w:rtl w:val="0"/>
          <w:lang w:val="en-US"/>
        </w:rPr>
        <w:t xml:space="preserve">The September and November meetings featured guest speakers. In September, Ellie Costello of Square Peg joined us, to talk about issues relating to barriers around school attendance. In November, Jack Worth of the NFER joined us to talk about recruitment and retention issues in the teaching profession. </w:t>
      </w:r>
    </w:p>
    <w:p>
      <w:pPr>
        <w:pStyle w:val="Body"/>
        <w:jc w:val="left"/>
        <w:rPr>
          <w:sz w:val="24"/>
          <w:szCs w:val="24"/>
        </w:rPr>
      </w:pPr>
    </w:p>
    <w:p>
      <w:pPr>
        <w:pStyle w:val="Body"/>
        <w:jc w:val="left"/>
        <w:rPr>
          <w:sz w:val="24"/>
          <w:szCs w:val="24"/>
        </w:rPr>
      </w:pPr>
      <w:r>
        <w:rPr>
          <w:sz w:val="24"/>
          <w:szCs w:val="24"/>
          <w:rtl w:val="0"/>
          <w:lang w:val="en-US"/>
        </w:rPr>
        <w:t>You can access the minutes of these and other meetings at any time, by signing up and logging in to the members' section of our website, www.fabianeducation.com.</w:t>
      </w:r>
    </w:p>
    <w:p>
      <w:pPr>
        <w:pStyle w:val="Body"/>
        <w:jc w:val="left"/>
        <w:rPr>
          <w:sz w:val="24"/>
          <w:szCs w:val="24"/>
        </w:rPr>
      </w:pPr>
    </w:p>
    <w:p>
      <w:pPr>
        <w:pStyle w:val="Body"/>
        <w:jc w:val="left"/>
        <w:rPr>
          <w:sz w:val="24"/>
          <w:szCs w:val="24"/>
        </w:rPr>
      </w:pPr>
      <w:r>
        <w:rPr>
          <w:sz w:val="24"/>
          <w:szCs w:val="24"/>
          <w:rtl w:val="0"/>
          <w:lang w:val="en-US"/>
        </w:rPr>
        <w:t xml:space="preserve">We also held a public meeting at the House of Commons in early November. The theme was "Early Years- A Fresh Start? Issues and Solutions". The full report can be read here: </w:t>
      </w:r>
    </w:p>
    <w:p>
      <w:pPr>
        <w:pStyle w:val="Body"/>
        <w:jc w:val="left"/>
        <w:rPr>
          <w:sz w:val="24"/>
          <w:szCs w:val="24"/>
        </w:rPr>
      </w:pPr>
    </w:p>
    <w:p>
      <w:pPr>
        <w:pStyle w:val="Body"/>
        <w:jc w:val="left"/>
        <w:rPr>
          <w:sz w:val="24"/>
          <w:szCs w:val="24"/>
        </w:rPr>
      </w:pPr>
      <w:r>
        <w:rPr>
          <w:rStyle w:val="Hyperlink.0"/>
          <w:sz w:val="24"/>
          <w:szCs w:val="24"/>
        </w:rPr>
        <w:fldChar w:fldCharType="begin" w:fldLock="0"/>
      </w:r>
      <w:r>
        <w:rPr>
          <w:rStyle w:val="Hyperlink.0"/>
          <w:sz w:val="24"/>
          <w:szCs w:val="24"/>
        </w:rPr>
        <w:instrText xml:space="preserve"> HYPERLINK "https://fabians4education.edublogs.org/2022/11/11/report-early-years-a-fresh-start-issues-and-solutions-mark-williams/"</w:instrText>
      </w:r>
      <w:r>
        <w:rPr>
          <w:rStyle w:val="Hyperlink.0"/>
          <w:sz w:val="24"/>
          <w:szCs w:val="24"/>
        </w:rPr>
        <w:fldChar w:fldCharType="separate" w:fldLock="0"/>
      </w:r>
      <w:r>
        <w:rPr>
          <w:rStyle w:val="Hyperlink.0"/>
          <w:sz w:val="24"/>
          <w:szCs w:val="24"/>
          <w:rtl w:val="0"/>
          <w:lang w:val="en-US"/>
        </w:rPr>
        <w:t>https://fabians4education.edublogs.org/2022/11/11/report-early-years-a-fresh-start-issues-and-solutions-mark-williams/</w:t>
      </w:r>
      <w:r>
        <w:rPr>
          <w:sz w:val="24"/>
          <w:szCs w:val="24"/>
        </w:rPr>
        <w:fldChar w:fldCharType="end" w:fldLock="0"/>
      </w:r>
    </w:p>
    <w:p>
      <w:pPr>
        <w:pStyle w:val="Body"/>
        <w:jc w:val="left"/>
        <w:rPr>
          <w:sz w:val="24"/>
          <w:szCs w:val="24"/>
        </w:rPr>
      </w:pPr>
    </w:p>
    <w:p>
      <w:pPr>
        <w:pStyle w:val="Body"/>
        <w:jc w:val="left"/>
        <w:rPr>
          <w:sz w:val="24"/>
          <w:szCs w:val="24"/>
        </w:rPr>
      </w:pPr>
    </w:p>
    <w:p>
      <w:pPr>
        <w:pStyle w:val="Body"/>
        <w:jc w:val="left"/>
        <w:rPr>
          <w:sz w:val="24"/>
          <w:szCs w:val="24"/>
        </w:rPr>
      </w:pPr>
      <w:r>
        <w:rPr>
          <w:sz w:val="24"/>
          <w:szCs w:val="24"/>
        </w:rPr>
        <w:drawing xmlns:a="http://schemas.openxmlformats.org/drawingml/2006/main">
          <wp:anchor distT="152400" distB="152400" distL="152400" distR="152400" simplePos="0" relativeHeight="251659264" behindDoc="0" locked="0" layoutInCell="1" allowOverlap="1">
            <wp:simplePos x="0" y="0"/>
            <wp:positionH relativeFrom="margin">
              <wp:posOffset>1144870</wp:posOffset>
            </wp:positionH>
            <wp:positionV relativeFrom="line">
              <wp:posOffset>193701</wp:posOffset>
            </wp:positionV>
            <wp:extent cx="3228335" cy="2421252"/>
            <wp:effectExtent l="0" t="0" r="0" b="0"/>
            <wp:wrapTopAndBottom distT="152400" distB="152400"/>
            <wp:docPr id="1073741826" name="officeArt object" descr="IMG_2708.jpeg"/>
            <wp:cNvGraphicFramePr/>
            <a:graphic xmlns:a="http://schemas.openxmlformats.org/drawingml/2006/main">
              <a:graphicData uri="http://schemas.openxmlformats.org/drawingml/2006/picture">
                <pic:pic xmlns:pic="http://schemas.openxmlformats.org/drawingml/2006/picture">
                  <pic:nvPicPr>
                    <pic:cNvPr id="1073741826" name="IMG_2708.jpeg" descr="IMG_2708.jpeg"/>
                    <pic:cNvPicPr>
                      <a:picLocks noChangeAspect="1"/>
                    </pic:cNvPicPr>
                  </pic:nvPicPr>
                  <pic:blipFill>
                    <a:blip r:embed="rId5">
                      <a:extLst/>
                    </a:blip>
                    <a:stretch>
                      <a:fillRect/>
                    </a:stretch>
                  </pic:blipFill>
                  <pic:spPr>
                    <a:xfrm>
                      <a:off x="0" y="0"/>
                      <a:ext cx="3228335" cy="2421252"/>
                    </a:xfrm>
                    <a:prstGeom prst="rect">
                      <a:avLst/>
                    </a:prstGeom>
                    <a:ln w="12700" cap="flat">
                      <a:noFill/>
                      <a:miter lim="400000"/>
                    </a:ln>
                    <a:effectLst/>
                  </pic:spPr>
                </pic:pic>
              </a:graphicData>
            </a:graphic>
          </wp:anchor>
        </w:drawing>
      </w:r>
    </w:p>
    <w:p>
      <w:pPr>
        <w:pStyle w:val="Body"/>
        <w:jc w:val="left"/>
        <w:rPr>
          <w:i w:val="1"/>
          <w:iCs w:val="1"/>
          <w:sz w:val="24"/>
          <w:szCs w:val="24"/>
        </w:rPr>
      </w:pPr>
      <w:r>
        <w:rPr>
          <w:i w:val="1"/>
          <w:iCs w:val="1"/>
          <w:sz w:val="24"/>
          <w:szCs w:val="24"/>
          <w:rtl w:val="0"/>
          <w:lang w:val="en-US"/>
        </w:rPr>
        <w:t>Above: The panel for the Early Years event (L-R- Eli Sunby, Bridget Philipson MP, FEPG Vice-Chair Chair Harris [who also chaired the event], Kate Hoskins and Siraj Iram).</w:t>
      </w:r>
    </w:p>
    <w:p>
      <w:pPr>
        <w:pStyle w:val="Body"/>
        <w:jc w:val="left"/>
        <w:rPr>
          <w:i w:val="1"/>
          <w:iCs w:val="1"/>
          <w:sz w:val="24"/>
          <w:szCs w:val="24"/>
        </w:rPr>
      </w:pPr>
    </w:p>
    <w:p>
      <w:pPr>
        <w:pStyle w:val="Body"/>
        <w:jc w:val="left"/>
        <w:rPr>
          <w:sz w:val="24"/>
          <w:szCs w:val="24"/>
        </w:rPr>
      </w:pPr>
    </w:p>
    <w:p>
      <w:pPr>
        <w:pStyle w:val="Body"/>
        <w:jc w:val="center"/>
        <w:rPr>
          <w:b w:val="1"/>
          <w:bCs w:val="1"/>
          <w:sz w:val="24"/>
          <w:szCs w:val="24"/>
          <w:u w:val="single"/>
        </w:rPr>
      </w:pPr>
    </w:p>
    <w:p>
      <w:pPr>
        <w:pStyle w:val="Heading"/>
        <w:jc w:val="center"/>
      </w:pPr>
    </w:p>
    <w:p>
      <w:pPr>
        <w:pStyle w:val="Heading"/>
        <w:jc w:val="center"/>
      </w:pPr>
    </w:p>
    <w:p>
      <w:pPr>
        <w:pStyle w:val="Heading"/>
        <w:jc w:val="center"/>
      </w:pPr>
    </w:p>
    <w:p>
      <w:pPr>
        <w:pStyle w:val="Body"/>
        <w:bidi w:val="0"/>
      </w:pPr>
    </w:p>
    <w:p>
      <w:pPr>
        <w:pStyle w:val="Body"/>
        <w:bidi w:val="0"/>
      </w:pPr>
    </w:p>
    <w:p>
      <w:pPr>
        <w:pStyle w:val="Heading"/>
        <w:jc w:val="center"/>
      </w:pPr>
      <w:r>
        <w:rPr>
          <w:rFonts w:ascii="Helvetica Neue" w:hAnsi="Helvetica Neue"/>
          <w:rtl w:val="0"/>
          <w:lang w:val="en-US"/>
        </w:rPr>
        <w:t>2. Dates for your diary</w:t>
      </w:r>
    </w:p>
    <w:p>
      <w:pPr>
        <w:pStyle w:val="Body"/>
        <w:jc w:val="left"/>
        <w:rPr>
          <w:sz w:val="24"/>
          <w:szCs w:val="24"/>
        </w:rPr>
      </w:pPr>
    </w:p>
    <w:p>
      <w:pPr>
        <w:pStyle w:val="Body"/>
        <w:jc w:val="left"/>
        <w:rPr>
          <w:sz w:val="24"/>
          <w:szCs w:val="24"/>
          <w:u w:val="single"/>
        </w:rPr>
      </w:pPr>
      <w:r>
        <w:rPr>
          <w:b w:val="1"/>
          <w:bCs w:val="1"/>
          <w:sz w:val="24"/>
          <w:szCs w:val="24"/>
          <w:u w:val="single"/>
          <w:rtl w:val="0"/>
          <w:lang w:val="en-US"/>
        </w:rPr>
        <w:t>Monday 19th Decembe</w:t>
      </w:r>
      <w:r>
        <w:rPr>
          <w:sz w:val="24"/>
          <w:szCs w:val="24"/>
          <w:u w:val="single"/>
          <w:rtl w:val="0"/>
          <w:lang w:val="en-US"/>
        </w:rPr>
        <w:t xml:space="preserve">r- FEPG online quiz and social evening at 7pm./ </w:t>
      </w:r>
    </w:p>
    <w:p>
      <w:pPr>
        <w:pStyle w:val="Default"/>
        <w:bidi w:val="0"/>
        <w:spacing w:before="0" w:line="240" w:lineRule="auto"/>
        <w:ind w:left="0" w:right="0" w:firstLine="0"/>
        <w:jc w:val="left"/>
        <w:rPr>
          <w:outline w:val="0"/>
          <w:color w:val="26272a"/>
          <w:sz w:val="32"/>
          <w:szCs w:val="32"/>
          <w:shd w:val="clear" w:color="auto" w:fill="ffffff"/>
          <w:rtl w:val="0"/>
          <w14:textFill>
            <w14:solidFill>
              <w14:srgbClr w14:val="26282A"/>
            </w14:solidFill>
          </w14:textFill>
        </w:rPr>
      </w:pPr>
    </w:p>
    <w:p>
      <w:pPr>
        <w:pStyle w:val="Default"/>
        <w:bidi w:val="0"/>
        <w:spacing w:before="0" w:line="240" w:lineRule="auto"/>
        <w:ind w:left="0" w:right="0" w:firstLine="0"/>
        <w:jc w:val="left"/>
        <w:rPr>
          <w:outline w:val="0"/>
          <w:color w:val="26272a"/>
          <w:shd w:val="clear" w:color="auto" w:fill="ffffff"/>
          <w:rtl w:val="0"/>
          <w14:textFill>
            <w14:solidFill>
              <w14:srgbClr w14:val="26282A"/>
            </w14:solidFill>
          </w14:textFill>
        </w:rPr>
      </w:pPr>
      <w:r>
        <w:rPr>
          <w:outline w:val="0"/>
          <w:color w:val="26272a"/>
          <w:rtl w:val="0"/>
          <w:lang w:val="en-US"/>
          <w14:textFill>
            <w14:solidFill>
              <w14:srgbClr w14:val="26282A"/>
            </w14:solidFill>
          </w14:textFill>
        </w:rPr>
        <w:t xml:space="preserve">Join the meeting by using this link: </w:t>
      </w:r>
    </w:p>
    <w:p>
      <w:pPr>
        <w:pStyle w:val="Default"/>
        <w:bidi w:val="0"/>
        <w:spacing w:before="0" w:line="240" w:lineRule="auto"/>
        <w:ind w:left="0" w:right="0" w:firstLine="0"/>
        <w:jc w:val="left"/>
        <w:rPr>
          <w:outline w:val="0"/>
          <w:color w:val="0068d8"/>
          <w:u w:val="single" w:color="0068d8"/>
          <w:shd w:val="clear" w:color="auto" w:fill="ffffff"/>
          <w:rtl w:val="0"/>
          <w14:textFill>
            <w14:solidFill>
              <w14:srgbClr w14:val="0069D9"/>
            </w14:solidFill>
          </w14:textFill>
        </w:rPr>
      </w:pPr>
    </w:p>
    <w:p>
      <w:pPr>
        <w:pStyle w:val="Default"/>
        <w:bidi w:val="0"/>
        <w:spacing w:before="0" w:line="240" w:lineRule="auto"/>
        <w:ind w:left="0" w:right="0" w:firstLine="0"/>
        <w:jc w:val="left"/>
        <w:rPr>
          <w:rStyle w:val="None"/>
          <w:outline w:val="0"/>
          <w:color w:val="26272a"/>
          <w:u w:val="none" w:color="0068d8"/>
          <w:shd w:val="clear" w:color="auto" w:fill="ffffff"/>
          <w:rtl w:val="0"/>
          <w14:textFill>
            <w14:solidFill>
              <w14:srgbClr w14:val="26282A"/>
            </w14:solidFill>
          </w14:textFill>
        </w:rPr>
      </w:pPr>
      <w:r>
        <w:rPr>
          <w:rStyle w:val="Hyperlink.1"/>
          <w:outline w:val="0"/>
          <w:color w:val="0068d8"/>
          <w:u w:val="single" w:color="0068d8"/>
          <w:rtl w:val="0"/>
          <w14:textFill>
            <w14:solidFill>
              <w14:srgbClr w14:val="0069D9"/>
            </w14:solidFill>
          </w14:textFill>
        </w:rPr>
        <w:fldChar w:fldCharType="begin" w:fldLock="0"/>
      </w:r>
      <w:r>
        <w:rPr>
          <w:rStyle w:val="Hyperlink.1"/>
          <w:outline w:val="0"/>
          <w:color w:val="0068d8"/>
          <w:u w:val="single" w:color="0068d8"/>
          <w:rtl w:val="0"/>
          <w14:textFill>
            <w14:solidFill>
              <w14:srgbClr w14:val="0069D9"/>
            </w14:solidFill>
          </w14:textFill>
        </w:rPr>
        <w:instrText xml:space="preserve"> HYPERLINK "https://fabians-org-uk.zoom.us/j/82212693261?pwd=NUpYNmtlWmVHTGVzVmpNdkc1YkcvZz09"</w:instrText>
      </w:r>
      <w:r>
        <w:rPr>
          <w:rStyle w:val="Hyperlink.1"/>
          <w:outline w:val="0"/>
          <w:color w:val="0068d8"/>
          <w:u w:val="single" w:color="0068d8"/>
          <w:rtl w:val="0"/>
          <w14:textFill>
            <w14:solidFill>
              <w14:srgbClr w14:val="0069D9"/>
            </w14:solidFill>
          </w14:textFill>
        </w:rPr>
        <w:fldChar w:fldCharType="separate" w:fldLock="0"/>
      </w:r>
      <w:r>
        <w:rPr>
          <w:rStyle w:val="Hyperlink.1"/>
          <w:outline w:val="0"/>
          <w:color w:val="0068d8"/>
          <w:u w:val="single" w:color="0068d8"/>
          <w:rtl w:val="0"/>
          <w:lang w:val="en-US"/>
          <w14:textFill>
            <w14:solidFill>
              <w14:srgbClr w14:val="0069D9"/>
            </w14:solidFill>
          </w14:textFill>
        </w:rPr>
        <w:t>Join our Cloud HD Video Meeting</w:t>
      </w:r>
      <w:r>
        <w:rPr>
          <w:outline w:val="0"/>
          <w:color w:val="0068d8"/>
          <w:u w:val="single" w:color="0068d8"/>
          <w:rtl w:val="0"/>
          <w14:textFill>
            <w14:solidFill>
              <w14:srgbClr w14:val="0069D9"/>
            </w14:solidFill>
          </w14:textFill>
        </w:rPr>
        <w:fldChar w:fldCharType="end" w:fldLock="0"/>
      </w:r>
      <w:r>
        <w:rPr>
          <w:rStyle w:val="None"/>
          <w:outline w:val="0"/>
          <w:color w:val="26272a"/>
          <w:u w:val="none" w:color="0068d8"/>
          <w:shd w:val="clear" w:color="auto" w:fill="ffffff"/>
          <w:rtl w:val="0"/>
          <w:lang w:val="en-US"/>
          <w14:textFill>
            <w14:solidFill>
              <w14:srgbClr w14:val="26282A"/>
            </w14:solidFill>
          </w14:textFill>
        </w:rPr>
        <w:t xml:space="preserve"> </w:t>
      </w:r>
    </w:p>
    <w:p>
      <w:pPr>
        <w:pStyle w:val="Default"/>
        <w:bidi w:val="0"/>
        <w:spacing w:before="0" w:line="240" w:lineRule="auto"/>
        <w:ind w:left="0" w:right="0" w:firstLine="0"/>
        <w:jc w:val="left"/>
        <w:rPr>
          <w:rStyle w:val="Hyperlink.1"/>
          <w:outline w:val="0"/>
          <w:color w:val="26272a"/>
          <w:rtl w:val="0"/>
          <w14:textFill>
            <w14:solidFill>
              <w14:srgbClr w14:val="26282A"/>
            </w14:solidFill>
          </w14:textFill>
        </w:rPr>
      </w:pPr>
    </w:p>
    <w:tbl>
      <w:tblPr>
        <w:tblW w:w="200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000"/>
      </w:tblGrid>
      <w:tr>
        <w:tblPrEx>
          <w:shd w:val="clear" w:color="auto" w:fill="auto"/>
        </w:tblPrEx>
        <w:trPr>
          <w:trHeight w:val="241" w:hRule="atLeast"/>
        </w:trPr>
        <w:tc>
          <w:tcPr>
            <w:tcW w:type="dxa" w:w="200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bl>
    <w:p>
      <w:pPr>
        <w:pStyle w:val="Default"/>
        <w:bidi w:val="0"/>
        <w:spacing w:before="0" w:line="240" w:lineRule="auto"/>
        <w:ind w:left="0" w:right="0" w:firstLine="0"/>
        <w:jc w:val="left"/>
        <w:rPr>
          <w:rStyle w:val="Hyperlink.1"/>
          <w:outline w:val="0"/>
          <w:color w:val="26272a"/>
          <w:rtl w:val="0"/>
          <w14:textFill>
            <w14:solidFill>
              <w14:srgbClr w14:val="26282A"/>
            </w14:solidFill>
          </w14:textFill>
        </w:rPr>
      </w:pPr>
    </w:p>
    <w:tbl>
      <w:tblPr>
        <w:tblW w:w="9638"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983"/>
        <w:gridCol w:w="7655"/>
      </w:tblGrid>
      <w:tr>
        <w:tblPrEx>
          <w:shd w:val="clear" w:color="auto" w:fill="auto"/>
        </w:tblPrEx>
        <w:trPr>
          <w:trHeight w:val="820" w:hRule="atLeast"/>
        </w:trPr>
        <w:tc>
          <w:tcPr>
            <w:tcW w:type="dxa" w:w="198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fffff"/>
            <w:tcMar>
              <w:top w:type="dxa" w:w="320"/>
              <w:left w:type="dxa" w:w="240"/>
              <w:bottom w:type="dxa" w:w="320"/>
              <w:right w:type="dxa" w:w="0"/>
            </w:tcMar>
            <w:vAlign w:val="top"/>
          </w:tcPr>
          <w:p/>
        </w:tc>
        <w:tc>
          <w:tcPr>
            <w:tcW w:type="dxa" w:w="765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240"/>
              <w:left w:type="dxa" w:w="240"/>
              <w:bottom w:type="dxa" w:w="320"/>
              <w:right w:type="dxa" w:w="480"/>
            </w:tcMar>
            <w:vAlign w:val="center"/>
          </w:tcPr>
          <w:p>
            <w:pPr>
              <w:pStyle w:val="Table Style 2"/>
              <w:bidi w:val="0"/>
              <w:ind w:left="0" w:right="0" w:firstLine="0"/>
              <w:jc w:val="left"/>
              <w:rPr>
                <w:rStyle w:val="None"/>
                <w:b w:val="1"/>
                <w:bCs w:val="1"/>
                <w:outline w:val="0"/>
                <w:color w:val="1d2127"/>
                <w:sz w:val="28"/>
                <w:szCs w:val="28"/>
                <w:u w:val="none" w:color="1d2127"/>
                <w:rtl w:val="0"/>
                <w14:textFill>
                  <w14:solidFill>
                    <w14:srgbClr w14:val="1D2228"/>
                  </w14:solidFill>
                </w14:textFill>
              </w:rPr>
            </w:pPr>
            <w:r>
              <w:rPr>
                <w:b w:val="1"/>
                <w:bCs w:val="1"/>
                <w:outline w:val="0"/>
                <w:color w:val="1d2127"/>
                <w:sz w:val="28"/>
                <w:szCs w:val="28"/>
                <w:u w:val="single" w:color="1d2127"/>
                <w:rtl w:val="0"/>
                <w14:textFill>
                  <w14:solidFill>
                    <w14:srgbClr w14:val="1D2228"/>
                  </w14:solidFill>
                </w14:textFill>
              </w:rPr>
              <w:fldChar w:fldCharType="begin" w:fldLock="0"/>
            </w:r>
            <w:r>
              <w:rPr>
                <w:b w:val="1"/>
                <w:bCs w:val="1"/>
                <w:outline w:val="0"/>
                <w:color w:val="1d2127"/>
                <w:sz w:val="28"/>
                <w:szCs w:val="28"/>
                <w:u w:val="single" w:color="1d2127"/>
                <w:rtl w:val="0"/>
                <w14:textFill>
                  <w14:solidFill>
                    <w14:srgbClr w14:val="1D2228"/>
                  </w14:solidFill>
                </w14:textFill>
              </w:rPr>
              <w:instrText xml:space="preserve"> HYPERLINK "https://fabians-org-uk.zoom.us/j/82212693261?pwd=NUpYNmtlWmVHTGVzVmpNdkc1YkcvZz09"</w:instrText>
            </w:r>
            <w:r>
              <w:rPr>
                <w:b w:val="1"/>
                <w:bCs w:val="1"/>
                <w:outline w:val="0"/>
                <w:color w:val="1d2127"/>
                <w:sz w:val="28"/>
                <w:szCs w:val="28"/>
                <w:u w:val="single" w:color="1d2127"/>
                <w:rtl w:val="0"/>
                <w14:textFill>
                  <w14:solidFill>
                    <w14:srgbClr w14:val="1D2228"/>
                  </w14:solidFill>
                </w14:textFill>
              </w:rPr>
              <w:fldChar w:fldCharType="separate" w:fldLock="0"/>
            </w:r>
            <w:r>
              <w:rPr>
                <w:b w:val="1"/>
                <w:bCs w:val="1"/>
                <w:outline w:val="0"/>
                <w:color w:val="1d2127"/>
                <w:sz w:val="28"/>
                <w:szCs w:val="28"/>
                <w:u w:val="single" w:color="1d2127"/>
                <w:rtl w:val="0"/>
                <w:lang w:val="en-US"/>
                <w14:textFill>
                  <w14:solidFill>
                    <w14:srgbClr w14:val="1D2228"/>
                  </w14:solidFill>
                </w14:textFill>
              </w:rPr>
              <w:t>Join our Cloud HD Video Meeting</w:t>
            </w:r>
          </w:p>
          <w:p>
            <w:pPr>
              <w:pStyle w:val="Table Style 2"/>
              <w:bidi w:val="0"/>
              <w:ind w:left="0" w:right="0" w:firstLine="0"/>
              <w:jc w:val="left"/>
              <w:rPr>
                <w:rtl w:val="0"/>
              </w:rPr>
            </w:pPr>
            <w:r>
              <w:rPr>
                <w:outline w:val="0"/>
                <w:color w:val="979ea7"/>
                <w:sz w:val="24"/>
                <w:szCs w:val="24"/>
                <w:u w:val="single" w:color="979ea7"/>
                <w:rtl w:val="0"/>
                <w:lang w:val="en-US"/>
                <w14:textFill>
                  <w14:solidFill>
                    <w14:srgbClr w14:val="979EA8"/>
                  </w14:solidFill>
                </w14:textFill>
              </w:rPr>
              <w:t>Zoom is the leader in modern enterprise video communications, with an easy, reliable cloud platform for video an...</w:t>
            </w:r>
            <w:r>
              <w:rPr>
                <w:outline w:val="0"/>
                <w:color w:val="979ea7"/>
                <w:sz w:val="24"/>
                <w:szCs w:val="24"/>
                <w:u w:val="single" w:color="979ea7"/>
                <w:rtl w:val="0"/>
                <w14:textFill>
                  <w14:solidFill>
                    <w14:srgbClr w14:val="979EA8"/>
                  </w14:solidFill>
                </w14:textFill>
              </w:rPr>
              <w:fldChar w:fldCharType="end" w:fldLock="0"/>
            </w:r>
          </w:p>
        </w:tc>
      </w:tr>
    </w:tbl>
    <w:p>
      <w:pPr>
        <w:pStyle w:val="Default"/>
        <w:bidi w:val="0"/>
        <w:spacing w:before="0" w:line="240" w:lineRule="auto"/>
        <w:ind w:left="0" w:right="0" w:firstLine="0"/>
        <w:jc w:val="left"/>
        <w:rPr>
          <w:rStyle w:val="Hyperlink.1"/>
          <w:outline w:val="0"/>
          <w:color w:val="26272a"/>
          <w:rtl w:val="0"/>
          <w14:textFill>
            <w14:solidFill>
              <w14:srgbClr w14:val="26282A"/>
            </w14:solidFill>
          </w14:textFill>
        </w:rPr>
      </w:pPr>
    </w:p>
    <w:tbl>
      <w:tblPr>
        <w:tblW w:w="200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000"/>
      </w:tblGrid>
      <w:tr>
        <w:tblPrEx>
          <w:shd w:val="clear" w:color="auto" w:fill="auto"/>
        </w:tblPrEx>
        <w:trPr>
          <w:trHeight w:val="241" w:hRule="atLeast"/>
        </w:trPr>
        <w:tc>
          <w:tcPr>
            <w:tcW w:type="dxa" w:w="200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bl>
    <w:p>
      <w:pPr>
        <w:pStyle w:val="Default"/>
        <w:bidi w:val="0"/>
        <w:spacing w:before="0" w:line="240" w:lineRule="auto"/>
        <w:ind w:left="0" w:right="0" w:firstLine="0"/>
        <w:jc w:val="left"/>
        <w:rPr>
          <w:rStyle w:val="Hyperlink.1"/>
          <w:outline w:val="0"/>
          <w:color w:val="26272a"/>
          <w:rtl w:val="0"/>
          <w14:textFill>
            <w14:solidFill>
              <w14:srgbClr w14:val="26282A"/>
            </w14:solidFill>
          </w14:textFill>
        </w:rPr>
      </w:pPr>
    </w:p>
    <w:p>
      <w:pPr>
        <w:pStyle w:val="Default"/>
        <w:bidi w:val="0"/>
        <w:spacing w:before="0" w:line="240" w:lineRule="auto"/>
        <w:ind w:left="0" w:right="0" w:firstLine="0"/>
        <w:jc w:val="left"/>
        <w:rPr>
          <w:rStyle w:val="Hyperlink.1"/>
          <w:outline w:val="0"/>
          <w:color w:val="26272a"/>
          <w:rtl w:val="0"/>
          <w14:textFill>
            <w14:solidFill>
              <w14:srgbClr w14:val="26282A"/>
            </w14:solidFill>
          </w14:textFill>
        </w:rPr>
      </w:pPr>
    </w:p>
    <w:p>
      <w:pPr>
        <w:pStyle w:val="Default"/>
        <w:bidi w:val="0"/>
        <w:spacing w:before="0" w:line="240" w:lineRule="auto"/>
        <w:ind w:left="0" w:right="0" w:firstLine="0"/>
        <w:jc w:val="left"/>
        <w:rPr>
          <w:rStyle w:val="Hyperlink.1"/>
          <w:outline w:val="0"/>
          <w:color w:val="26272a"/>
          <w:rtl w:val="0"/>
          <w14:textFill>
            <w14:solidFill>
              <w14:srgbClr w14:val="26282A"/>
            </w14:solidFill>
          </w14:textFill>
        </w:rPr>
      </w:pPr>
    </w:p>
    <w:p>
      <w:pPr>
        <w:pStyle w:val="Default"/>
        <w:bidi w:val="0"/>
        <w:spacing w:before="0" w:line="240" w:lineRule="auto"/>
        <w:ind w:left="0" w:right="0" w:firstLine="0"/>
        <w:jc w:val="left"/>
        <w:rPr>
          <w:rStyle w:val="Hyperlink.1"/>
          <w:outline w:val="0"/>
          <w:color w:val="26272a"/>
          <w:rtl w:val="0"/>
          <w14:textFill>
            <w14:solidFill>
              <w14:srgbClr w14:val="26282A"/>
            </w14:solidFill>
          </w14:textFill>
        </w:rPr>
      </w:pPr>
    </w:p>
    <w:p>
      <w:pPr>
        <w:pStyle w:val="Default"/>
        <w:bidi w:val="0"/>
        <w:spacing w:before="0" w:line="240" w:lineRule="auto"/>
        <w:ind w:left="0" w:right="0" w:firstLine="0"/>
        <w:jc w:val="left"/>
        <w:rPr>
          <w:rStyle w:val="Hyperlink.1"/>
          <w:outline w:val="0"/>
          <w:color w:val="26272a"/>
          <w:rtl w:val="0"/>
          <w14:textFill>
            <w14:solidFill>
              <w14:srgbClr w14:val="26282A"/>
            </w14:solidFill>
          </w14:textFill>
        </w:rPr>
      </w:pPr>
      <w:r>
        <w:rPr>
          <w:rStyle w:val="Hyperlink.1"/>
          <w:outline w:val="0"/>
          <w:color w:val="26272a"/>
          <w:rtl w:val="0"/>
          <w:lang w:val="en-US"/>
          <w14:textFill>
            <w14:solidFill>
              <w14:srgbClr w14:val="26282A"/>
            </w14:solidFill>
          </w14:textFill>
        </w:rPr>
        <w:t>Meeting ID: 822 1269 3261</w:t>
      </w:r>
    </w:p>
    <w:p>
      <w:pPr>
        <w:pStyle w:val="Default"/>
        <w:bidi w:val="0"/>
        <w:spacing w:before="0" w:line="240" w:lineRule="auto"/>
        <w:ind w:left="0" w:right="0" w:firstLine="0"/>
        <w:jc w:val="left"/>
        <w:rPr>
          <w:rStyle w:val="Hyperlink.1"/>
          <w:outline w:val="0"/>
          <w:color w:val="26272a"/>
          <w:rtl w:val="0"/>
          <w14:textFill>
            <w14:solidFill>
              <w14:srgbClr w14:val="26282A"/>
            </w14:solidFill>
          </w14:textFill>
        </w:rPr>
      </w:pPr>
      <w:r>
        <w:rPr>
          <w:rStyle w:val="Hyperlink.1"/>
          <w:outline w:val="0"/>
          <w:color w:val="26272a"/>
          <w:rtl w:val="0"/>
          <w:lang w:val="en-US"/>
          <w14:textFill>
            <w14:solidFill>
              <w14:srgbClr w14:val="26282A"/>
            </w14:solidFill>
          </w14:textFill>
        </w:rPr>
        <w:t>Passcode: 906917</w:t>
      </w:r>
    </w:p>
    <w:p>
      <w:pPr>
        <w:pStyle w:val="Default"/>
        <w:bidi w:val="0"/>
        <w:spacing w:before="0" w:line="240" w:lineRule="auto"/>
        <w:ind w:left="0" w:right="0" w:firstLine="0"/>
        <w:jc w:val="left"/>
        <w:rPr>
          <w:rStyle w:val="Hyperlink.1"/>
          <w:outline w:val="0"/>
          <w:color w:val="26272a"/>
          <w:sz w:val="32"/>
          <w:szCs w:val="32"/>
          <w:rtl w:val="0"/>
          <w14:textFill>
            <w14:solidFill>
              <w14:srgbClr w14:val="26282A"/>
            </w14:solidFill>
          </w14:textFill>
        </w:rPr>
      </w:pPr>
    </w:p>
    <w:p>
      <w:pPr>
        <w:pStyle w:val="Body"/>
        <w:rPr>
          <w:rStyle w:val="Hyperlink.1"/>
          <w:sz w:val="24"/>
          <w:szCs w:val="24"/>
        </w:rPr>
      </w:pPr>
      <w:r>
        <w:rPr>
          <w:rStyle w:val="None"/>
          <w:b w:val="1"/>
          <w:bCs w:val="1"/>
          <w:sz w:val="24"/>
          <w:szCs w:val="24"/>
          <w:u w:val="single"/>
          <w:shd w:val="clear" w:color="auto" w:fill="ffffff"/>
          <w:rtl w:val="0"/>
          <w:lang w:val="en-US"/>
        </w:rPr>
        <w:t>Saturday, 21st January 2023:</w:t>
      </w:r>
      <w:r>
        <w:rPr>
          <w:rStyle w:val="Hyperlink.1"/>
          <w:sz w:val="24"/>
          <w:szCs w:val="24"/>
          <w:rtl w:val="0"/>
          <w:lang w:val="en-US"/>
        </w:rPr>
        <w:t xml:space="preserve"> Fabian Society New Year Conference (more details here: </w:t>
      </w:r>
      <w:r>
        <w:rPr>
          <w:rStyle w:val="Hyperlink.0"/>
          <w:sz w:val="24"/>
          <w:szCs w:val="24"/>
        </w:rPr>
        <w:fldChar w:fldCharType="begin" w:fldLock="0"/>
      </w:r>
      <w:r>
        <w:rPr>
          <w:rStyle w:val="Hyperlink.0"/>
          <w:sz w:val="24"/>
          <w:szCs w:val="24"/>
        </w:rPr>
        <w:instrText xml:space="preserve"> HYPERLINK "https://fabians.org.uk/event/feps-fabian-new-year-conference-2023/"</w:instrText>
      </w:r>
      <w:r>
        <w:rPr>
          <w:rStyle w:val="Hyperlink.0"/>
          <w:sz w:val="24"/>
          <w:szCs w:val="24"/>
        </w:rPr>
        <w:fldChar w:fldCharType="separate" w:fldLock="0"/>
      </w:r>
      <w:r>
        <w:rPr>
          <w:rStyle w:val="Hyperlink.0"/>
          <w:sz w:val="24"/>
          <w:szCs w:val="24"/>
          <w:rtl w:val="0"/>
          <w:lang w:val="en-US"/>
        </w:rPr>
        <w:t>https://fabians.org.uk/event/feps-fabian-new-year-conference-2023/</w:t>
      </w:r>
      <w:r>
        <w:rPr>
          <w:sz w:val="24"/>
          <w:szCs w:val="24"/>
        </w:rPr>
        <w:fldChar w:fldCharType="end" w:fldLock="0"/>
      </w:r>
      <w:r>
        <w:rPr>
          <w:rStyle w:val="Hyperlink.1"/>
          <w:sz w:val="24"/>
          <w:szCs w:val="24"/>
          <w:rtl w:val="0"/>
          <w:lang w:val="en-US"/>
        </w:rPr>
        <w:t xml:space="preserve">). </w:t>
      </w:r>
    </w:p>
    <w:p>
      <w:pPr>
        <w:pStyle w:val="Body"/>
        <w:rPr>
          <w:rStyle w:val="Hyperlink.1"/>
          <w:sz w:val="24"/>
          <w:szCs w:val="24"/>
        </w:rPr>
      </w:pPr>
      <w:r>
        <w:rPr>
          <w:rStyle w:val="Hyperlink.1"/>
          <w:sz w:val="24"/>
          <w:szCs w:val="24"/>
          <w:rtl w:val="0"/>
          <w:lang w:val="en-US"/>
        </w:rPr>
        <w:t>Some of us will be in attendance on the day to promote the FEPG. Come and say hello if you</w:t>
      </w:r>
      <w:r>
        <w:rPr>
          <w:rStyle w:val="Hyperlink.1"/>
          <w:sz w:val="24"/>
          <w:szCs w:val="24"/>
          <w:rtl w:val="0"/>
          <w:lang w:val="en-US"/>
        </w:rPr>
        <w:t>’</w:t>
      </w:r>
      <w:r>
        <w:rPr>
          <w:rStyle w:val="Hyperlink.1"/>
          <w:sz w:val="24"/>
          <w:szCs w:val="24"/>
          <w:rtl w:val="0"/>
          <w:lang w:val="en-US"/>
        </w:rPr>
        <w:t>re going! If you know other Fabian Society members who aren</w:t>
      </w:r>
      <w:r>
        <w:rPr>
          <w:rStyle w:val="Hyperlink.1"/>
          <w:sz w:val="24"/>
          <w:szCs w:val="24"/>
          <w:rtl w:val="0"/>
          <w:lang w:val="en-US"/>
        </w:rPr>
        <w:t>’</w:t>
      </w:r>
      <w:r>
        <w:rPr>
          <w:rStyle w:val="Hyperlink.1"/>
          <w:sz w:val="24"/>
          <w:szCs w:val="24"/>
          <w:rtl w:val="0"/>
          <w:lang w:val="en-US"/>
        </w:rPr>
        <w:t xml:space="preserve">t signed up to the FEPG, why not suggest they pop along on the day to find out more about us? </w:t>
      </w:r>
    </w:p>
    <w:p>
      <w:pPr>
        <w:pStyle w:val="Default"/>
        <w:bidi w:val="0"/>
        <w:spacing w:before="0" w:line="240" w:lineRule="auto"/>
        <w:ind w:left="0" w:right="0" w:firstLine="0"/>
        <w:jc w:val="left"/>
        <w:rPr>
          <w:outline w:val="0"/>
          <w:color w:val="26272a"/>
          <w:sz w:val="32"/>
          <w:szCs w:val="32"/>
          <w:rtl w:val="0"/>
          <w14:textFill>
            <w14:solidFill>
              <w14:srgbClr w14:val="26282A"/>
            </w14:solidFill>
          </w14:textFill>
        </w:rPr>
      </w:pPr>
    </w:p>
    <w:p>
      <w:pPr>
        <w:pStyle w:val="Body"/>
        <w:jc w:val="left"/>
        <w:rPr>
          <w:sz w:val="24"/>
          <w:szCs w:val="24"/>
        </w:rPr>
      </w:pPr>
    </w:p>
    <w:p>
      <w:pPr>
        <w:pStyle w:val="Body"/>
        <w:jc w:val="left"/>
        <w:rPr>
          <w:rStyle w:val="None"/>
          <w:b w:val="1"/>
          <w:bCs w:val="1"/>
          <w:sz w:val="24"/>
          <w:szCs w:val="24"/>
        </w:rPr>
      </w:pPr>
      <w:r>
        <w:rPr>
          <w:rStyle w:val="None"/>
          <w:b w:val="1"/>
          <w:bCs w:val="1"/>
          <w:sz w:val="24"/>
          <w:szCs w:val="24"/>
          <w:u w:val="single"/>
          <w:rtl w:val="0"/>
          <w:lang w:val="en-US"/>
        </w:rPr>
        <w:t>Monday, 30th January 2023, 7pm:</w:t>
      </w:r>
      <w:r>
        <w:rPr>
          <w:sz w:val="24"/>
          <w:szCs w:val="24"/>
          <w:rtl w:val="0"/>
          <w:lang w:val="en-US"/>
        </w:rPr>
        <w:t xml:space="preserve"> Nick Thomas-Symonds MP. THIS IS A BIGGIE SO SAVE THE DATE. This is our monthly Zoom meeting, at which are really fortunate to be joined by </w:t>
      </w:r>
      <w:r>
        <w:rPr>
          <w:rStyle w:val="None"/>
          <w:b w:val="1"/>
          <w:bCs w:val="1"/>
          <w:sz w:val="24"/>
          <w:szCs w:val="24"/>
          <w:rtl w:val="0"/>
          <w:lang w:val="en-US"/>
        </w:rPr>
        <w:t xml:space="preserve">Nick Thomas-Symonds MP. </w:t>
      </w:r>
    </w:p>
    <w:p>
      <w:pPr>
        <w:pStyle w:val="Body"/>
        <w:jc w:val="left"/>
        <w:rPr>
          <w:rStyle w:val="None"/>
          <w:b w:val="1"/>
          <w:bCs w:val="1"/>
          <w:sz w:val="24"/>
          <w:szCs w:val="24"/>
        </w:rPr>
      </w:pPr>
    </w:p>
    <w:p>
      <w:pPr>
        <w:pStyle w:val="Body"/>
        <w:jc w:val="left"/>
        <w:rPr>
          <w:rStyle w:val="None"/>
          <w:i w:val="1"/>
          <w:iCs w:val="1"/>
          <w:sz w:val="24"/>
          <w:szCs w:val="24"/>
        </w:rPr>
      </w:pPr>
      <w:r>
        <w:rPr>
          <w:sz w:val="24"/>
          <w:szCs w:val="24"/>
          <w:rtl w:val="0"/>
          <w:lang w:val="en-US"/>
        </w:rPr>
        <w:t>Nick</w:t>
      </w:r>
      <w:r>
        <w:rPr>
          <w:rStyle w:val="None"/>
          <w:b w:val="1"/>
          <w:bCs w:val="1"/>
          <w:sz w:val="24"/>
          <w:szCs w:val="24"/>
          <w:rtl w:val="0"/>
          <w:lang w:val="en-US"/>
        </w:rPr>
        <w:t xml:space="preserve"> </w:t>
      </w:r>
      <w:r>
        <w:rPr>
          <w:sz w:val="24"/>
          <w:szCs w:val="24"/>
          <w:rtl w:val="0"/>
          <w:lang w:val="en-US"/>
        </w:rPr>
        <w:t xml:space="preserve">will be attending in his capacity as a historian and an author, and will be talking about his new book about Harold Wilson, </w:t>
      </w:r>
      <w:r>
        <w:rPr>
          <w:rStyle w:val="None"/>
          <w:b w:val="1"/>
          <w:bCs w:val="1"/>
          <w:i w:val="1"/>
          <w:iCs w:val="1"/>
          <w:sz w:val="24"/>
          <w:szCs w:val="24"/>
          <w:rtl w:val="0"/>
          <w:lang w:val="en-US"/>
        </w:rPr>
        <w:t xml:space="preserve">The Winner. </w:t>
      </w:r>
    </w:p>
    <w:p>
      <w:pPr>
        <w:pStyle w:val="Body"/>
        <w:jc w:val="left"/>
        <w:rPr>
          <w:rStyle w:val="None"/>
          <w:i w:val="1"/>
          <w:iCs w:val="1"/>
          <w:sz w:val="24"/>
          <w:szCs w:val="24"/>
        </w:rPr>
      </w:pPr>
      <w:r>
        <w:rPr>
          <w:sz w:val="24"/>
          <w:szCs w:val="24"/>
          <w:rtl w:val="0"/>
          <w:lang w:val="en-US"/>
        </w:rPr>
        <w:t xml:space="preserve">For more information about the book, see the link here: </w:t>
      </w:r>
      <w:r>
        <w:rPr>
          <w:rStyle w:val="None"/>
          <w:i w:val="1"/>
          <w:iCs w:val="1"/>
          <w:sz w:val="24"/>
          <w:szCs w:val="24"/>
          <w:rtl w:val="0"/>
          <w:lang w:val="en-US"/>
        </w:rPr>
        <w:t xml:space="preserve"> </w:t>
      </w:r>
      <w:r>
        <w:rPr>
          <w:rStyle w:val="Hyperlink.0"/>
          <w:sz w:val="24"/>
          <w:szCs w:val="24"/>
        </w:rPr>
        <w:fldChar w:fldCharType="begin" w:fldLock="0"/>
      </w:r>
      <w:r>
        <w:rPr>
          <w:rStyle w:val="Hyperlink.0"/>
          <w:sz w:val="24"/>
          <w:szCs w:val="24"/>
        </w:rPr>
        <w:instrText xml:space="preserve"> HYPERLINK "https://www.weidenfeldandnicolson.co.uk/titles/nick-thomas-symonds/harold-wilson/9781474611954/"</w:instrText>
      </w:r>
      <w:r>
        <w:rPr>
          <w:rStyle w:val="Hyperlink.0"/>
          <w:sz w:val="24"/>
          <w:szCs w:val="24"/>
        </w:rPr>
        <w:fldChar w:fldCharType="separate" w:fldLock="0"/>
      </w:r>
      <w:r>
        <w:rPr>
          <w:rStyle w:val="Hyperlink.0"/>
          <w:sz w:val="24"/>
          <w:szCs w:val="24"/>
          <w:rtl w:val="0"/>
          <w:lang w:val="de-DE"/>
        </w:rPr>
        <w:t>https://www.weidenfeldandnicolson.co.uk/titles/nick-thomas-symonds/harold-wilson/9781474611954/</w:t>
      </w:r>
      <w:r>
        <w:rPr>
          <w:sz w:val="24"/>
          <w:szCs w:val="24"/>
        </w:rPr>
        <w:fldChar w:fldCharType="end" w:fldLock="0"/>
      </w:r>
    </w:p>
    <w:p>
      <w:pPr>
        <w:pStyle w:val="Body"/>
        <w:jc w:val="left"/>
        <w:rPr>
          <w:rStyle w:val="None"/>
          <w:i w:val="1"/>
          <w:iCs w:val="1"/>
          <w:sz w:val="24"/>
          <w:szCs w:val="24"/>
        </w:rPr>
      </w:pPr>
    </w:p>
    <w:p>
      <w:pPr>
        <w:pStyle w:val="Body"/>
        <w:jc w:val="left"/>
        <w:rPr>
          <w:rStyle w:val="None"/>
          <w:b w:val="1"/>
          <w:bCs w:val="1"/>
          <w:sz w:val="24"/>
          <w:szCs w:val="24"/>
        </w:rPr>
      </w:pPr>
      <w:r>
        <w:rPr>
          <w:sz w:val="24"/>
          <w:szCs w:val="24"/>
          <w:rtl w:val="0"/>
          <w:lang w:val="en-US"/>
        </w:rPr>
        <w:t xml:space="preserve">It promises to be a fascinating evening. Whether you lived through some or all of the Wilson years, or only know of the former Prime Minister as a historical figure, this is a chance to learn a lot more about this pivotal politician, and (from an education and broader social perspective) his role in shaping some of the landmark reforms of the post-war period. </w:t>
      </w:r>
    </w:p>
    <w:p>
      <w:pPr>
        <w:pStyle w:val="Body"/>
        <w:jc w:val="left"/>
        <w:rPr>
          <w:rStyle w:val="None"/>
          <w:b w:val="1"/>
          <w:bCs w:val="1"/>
          <w:sz w:val="24"/>
          <w:szCs w:val="24"/>
        </w:rPr>
      </w:pPr>
    </w:p>
    <w:p>
      <w:pPr>
        <w:pStyle w:val="Body"/>
        <w:jc w:val="left"/>
        <w:rPr>
          <w:sz w:val="24"/>
          <w:szCs w:val="24"/>
        </w:rPr>
      </w:pPr>
      <w:r>
        <w:rPr>
          <w:rStyle w:val="None"/>
          <w:b w:val="1"/>
          <w:bCs w:val="1"/>
          <w:sz w:val="24"/>
          <w:szCs w:val="24"/>
          <w:rtl w:val="0"/>
          <w:lang w:val="en-US"/>
        </w:rPr>
        <w:t xml:space="preserve">IMPORTANT: </w:t>
      </w:r>
      <w:r>
        <w:rPr>
          <w:sz w:val="24"/>
          <w:szCs w:val="24"/>
          <w:rtl w:val="0"/>
          <w:lang w:val="en-US"/>
        </w:rPr>
        <w:t>Please note that Nick will NOT be attending in his capacity as an MP</w:t>
      </w:r>
      <w:r>
        <w:rPr>
          <w:rStyle w:val="None"/>
          <w:b w:val="1"/>
          <w:bCs w:val="1"/>
          <w:sz w:val="24"/>
          <w:szCs w:val="24"/>
          <w:rtl w:val="0"/>
          <w:lang w:val="en-US"/>
        </w:rPr>
        <w:t xml:space="preserve"> </w:t>
      </w:r>
      <w:r>
        <w:rPr>
          <w:sz w:val="24"/>
          <w:szCs w:val="24"/>
          <w:rtl w:val="0"/>
          <w:lang w:val="en-US"/>
        </w:rPr>
        <w:t xml:space="preserve">or to talk about current Labour Party policy, and he will not be fielding questions about these or related matters. </w:t>
      </w:r>
    </w:p>
    <w:p>
      <w:pPr>
        <w:pStyle w:val="Body"/>
        <w:jc w:val="left"/>
        <w:rPr>
          <w:sz w:val="24"/>
          <w:szCs w:val="24"/>
        </w:rPr>
      </w:pPr>
    </w:p>
    <w:p>
      <w:pPr>
        <w:pStyle w:val="Body"/>
        <w:jc w:val="left"/>
        <w:rPr>
          <w:sz w:val="24"/>
          <w:szCs w:val="24"/>
        </w:rPr>
      </w:pPr>
    </w:p>
    <w:p>
      <w:pPr>
        <w:pStyle w:val="Body"/>
        <w:jc w:val="left"/>
        <w:rPr>
          <w:sz w:val="24"/>
          <w:szCs w:val="24"/>
        </w:rPr>
      </w:pPr>
      <w:r>
        <w:rPr>
          <w:rStyle w:val="None"/>
          <w:b w:val="1"/>
          <w:bCs w:val="1"/>
          <w:sz w:val="24"/>
          <w:szCs w:val="24"/>
          <w:u w:val="single"/>
          <w:rtl w:val="0"/>
          <w:lang w:val="en-US"/>
        </w:rPr>
        <w:t>Monthly Zoom meetings-</w:t>
      </w:r>
      <w:r>
        <w:rPr>
          <w:sz w:val="24"/>
          <w:szCs w:val="24"/>
          <w:rtl w:val="0"/>
          <w:lang w:val="en-US"/>
        </w:rPr>
        <w:t xml:space="preserve"> these will continue in 2023, usually on the last Monday of the month. The current dates for 2023 are as follows: </w:t>
      </w:r>
    </w:p>
    <w:p>
      <w:pPr>
        <w:pStyle w:val="Default"/>
        <w:bidi w:val="0"/>
        <w:spacing w:before="0" w:line="240" w:lineRule="auto"/>
        <w:ind w:left="0" w:right="0" w:firstLine="0"/>
        <w:jc w:val="left"/>
        <w:rPr>
          <w:rFonts w:ascii="Helvetica" w:cs="Helvetica" w:hAnsi="Helvetica" w:eastAsia="Helvetica"/>
          <w:shd w:val="clear" w:color="auto" w:fill="ffffff"/>
          <w:rtl w:val="0"/>
        </w:rPr>
      </w:pPr>
      <w:r>
        <w:rPr>
          <w:rFonts w:ascii="Helvetica" w:hAnsi="Helvetica"/>
          <w:shd w:val="clear" w:color="auto" w:fill="ffffff"/>
          <w:rtl w:val="0"/>
          <w:lang w:val="en-US"/>
        </w:rPr>
        <w:t>Jan 30</w:t>
      </w:r>
      <w:r>
        <w:rPr>
          <w:rStyle w:val="None"/>
          <w:rFonts w:ascii="Helvetica" w:hAnsi="Helvetica"/>
          <w:shd w:val="clear" w:color="auto" w:fill="ffffff"/>
          <w:vertAlign w:val="superscript"/>
          <w:rtl w:val="0"/>
          <w:lang w:val="en-US"/>
        </w:rPr>
        <w:t>th</w:t>
      </w:r>
      <w:r>
        <w:rPr>
          <w:rFonts w:ascii="Helvetica" w:hAnsi="Helvetica"/>
          <w:shd w:val="clear" w:color="auto" w:fill="ffffff"/>
          <w:rtl w:val="0"/>
          <w:lang w:val="en-US"/>
        </w:rPr>
        <w:t>, Feb 27</w:t>
      </w:r>
      <w:r>
        <w:rPr>
          <w:rStyle w:val="None"/>
          <w:rFonts w:ascii="Helvetica" w:hAnsi="Helvetica"/>
          <w:shd w:val="clear" w:color="auto" w:fill="ffffff"/>
          <w:vertAlign w:val="superscript"/>
          <w:rtl w:val="0"/>
          <w:lang w:val="en-US"/>
        </w:rPr>
        <w:t>th</w:t>
      </w:r>
      <w:r>
        <w:rPr>
          <w:rFonts w:ascii="Helvetica" w:hAnsi="Helvetica"/>
          <w:shd w:val="clear" w:color="auto" w:fill="ffffff"/>
          <w:rtl w:val="0"/>
          <w:lang w:val="en-US"/>
        </w:rPr>
        <w:t>, March 27</w:t>
      </w:r>
      <w:r>
        <w:rPr>
          <w:rStyle w:val="None"/>
          <w:rFonts w:ascii="Helvetica" w:hAnsi="Helvetica"/>
          <w:shd w:val="clear" w:color="auto" w:fill="ffffff"/>
          <w:vertAlign w:val="superscript"/>
          <w:rtl w:val="0"/>
          <w:lang w:val="en-US"/>
        </w:rPr>
        <w:t>th</w:t>
      </w:r>
      <w:r>
        <w:rPr>
          <w:rFonts w:ascii="Helvetica" w:hAnsi="Helvetica"/>
          <w:shd w:val="clear" w:color="auto" w:fill="ffffff"/>
          <w:rtl w:val="0"/>
          <w:lang w:val="en-US"/>
        </w:rPr>
        <w:t>,</w:t>
      </w:r>
      <w:r>
        <w:rPr>
          <w:rFonts w:ascii="Helvetica" w:hAnsi="Helvetica" w:hint="default"/>
          <w:shd w:val="clear" w:color="auto" w:fill="ffffff"/>
          <w:rtl w:val="0"/>
          <w:lang w:val="en-US"/>
        </w:rPr>
        <w:t> </w:t>
      </w:r>
      <w:r>
        <w:rPr>
          <w:rFonts w:ascii="Helvetica" w:hAnsi="Helvetica"/>
          <w:shd w:val="clear" w:color="auto" w:fill="ffffff"/>
          <w:rtl w:val="0"/>
          <w:lang w:val="en-US"/>
        </w:rPr>
        <w:t>April 24</w:t>
      </w:r>
      <w:r>
        <w:rPr>
          <w:rStyle w:val="None"/>
          <w:rFonts w:ascii="Helvetica" w:hAnsi="Helvetica"/>
          <w:shd w:val="clear" w:color="auto" w:fill="ffffff"/>
          <w:vertAlign w:val="superscript"/>
          <w:rtl w:val="0"/>
          <w:lang w:val="en-US"/>
        </w:rPr>
        <w:t>th</w:t>
      </w:r>
      <w:r>
        <w:rPr>
          <w:rFonts w:ascii="Helvetica" w:hAnsi="Helvetica"/>
          <w:shd w:val="clear" w:color="auto" w:fill="ffffff"/>
          <w:rtl w:val="0"/>
          <w:lang w:val="en-US"/>
        </w:rPr>
        <w:t>, May 22</w:t>
      </w:r>
      <w:r>
        <w:rPr>
          <w:rStyle w:val="None"/>
          <w:rFonts w:ascii="Helvetica" w:hAnsi="Helvetica"/>
          <w:shd w:val="clear" w:color="auto" w:fill="ffffff"/>
          <w:vertAlign w:val="superscript"/>
          <w:rtl w:val="0"/>
          <w:lang w:val="en-US"/>
        </w:rPr>
        <w:t>nd</w:t>
      </w:r>
      <w:r>
        <w:rPr>
          <w:rFonts w:ascii="Helvetica" w:hAnsi="Helvetica"/>
          <w:shd w:val="clear" w:color="auto" w:fill="ffffff"/>
          <w:rtl w:val="0"/>
          <w:lang w:val="en-US"/>
        </w:rPr>
        <w:t>, June 26</w:t>
      </w:r>
      <w:r>
        <w:rPr>
          <w:rStyle w:val="None"/>
          <w:rFonts w:ascii="Helvetica" w:hAnsi="Helvetica"/>
          <w:shd w:val="clear" w:color="auto" w:fill="ffffff"/>
          <w:vertAlign w:val="superscript"/>
          <w:rtl w:val="0"/>
          <w:lang w:val="en-US"/>
        </w:rPr>
        <w:t>th</w:t>
      </w:r>
      <w:r>
        <w:rPr>
          <w:rFonts w:ascii="Helvetica" w:hAnsi="Helvetica"/>
          <w:shd w:val="clear" w:color="auto" w:fill="ffffff"/>
          <w:rtl w:val="0"/>
          <w:lang w:val="en-US"/>
        </w:rPr>
        <w:t>, July 17</w:t>
      </w:r>
      <w:r>
        <w:rPr>
          <w:rStyle w:val="None"/>
          <w:rFonts w:ascii="Helvetica" w:hAnsi="Helvetica"/>
          <w:shd w:val="clear" w:color="auto" w:fill="ffffff"/>
          <w:vertAlign w:val="superscript"/>
          <w:rtl w:val="0"/>
          <w:lang w:val="en-US"/>
        </w:rPr>
        <w:t xml:space="preserve">th </w:t>
      </w:r>
      <w:r>
        <w:rPr>
          <w:rFonts w:ascii="Helvetica" w:hAnsi="Helvetica"/>
          <w:shd w:val="clear" w:color="auto" w:fill="ffffff"/>
          <w:rtl w:val="0"/>
          <w:lang w:val="en-US"/>
        </w:rPr>
        <w:t>(possibly to include a Summer social),</w:t>
      </w:r>
      <w:r>
        <w:rPr>
          <w:rFonts w:ascii="Helvetica" w:hAnsi="Helvetica" w:hint="default"/>
          <w:shd w:val="clear" w:color="auto" w:fill="ffffff"/>
          <w:rtl w:val="0"/>
          <w:lang w:val="en-US"/>
        </w:rPr>
        <w:t> </w:t>
      </w:r>
      <w:r>
        <w:rPr>
          <w:rFonts w:ascii="Helvetica" w:hAnsi="Helvetica"/>
          <w:shd w:val="clear" w:color="auto" w:fill="ffffff"/>
          <w:rtl w:val="0"/>
          <w:lang w:val="en-US"/>
        </w:rPr>
        <w:t>September 25</w:t>
      </w:r>
      <w:r>
        <w:rPr>
          <w:rStyle w:val="None"/>
          <w:rFonts w:ascii="Helvetica" w:hAnsi="Helvetica"/>
          <w:shd w:val="clear" w:color="auto" w:fill="ffffff"/>
          <w:vertAlign w:val="superscript"/>
          <w:rtl w:val="0"/>
          <w:lang w:val="en-US"/>
        </w:rPr>
        <w:t>th</w:t>
      </w:r>
      <w:r>
        <w:rPr>
          <w:rFonts w:ascii="Helvetica" w:hAnsi="Helvetica"/>
          <w:shd w:val="clear" w:color="auto" w:fill="ffffff"/>
          <w:rtl w:val="0"/>
          <w:lang w:val="en-US"/>
        </w:rPr>
        <w:t>, October 30th, November 27</w:t>
      </w:r>
      <w:r>
        <w:rPr>
          <w:rStyle w:val="None"/>
          <w:rFonts w:ascii="Helvetica" w:hAnsi="Helvetica"/>
          <w:shd w:val="clear" w:color="auto" w:fill="ffffff"/>
          <w:vertAlign w:val="superscript"/>
          <w:rtl w:val="0"/>
          <w:lang w:val="en-US"/>
        </w:rPr>
        <w:t>th</w:t>
      </w:r>
      <w:r>
        <w:rPr>
          <w:rFonts w:ascii="Helvetica" w:hAnsi="Helvetica"/>
          <w:shd w:val="clear" w:color="auto" w:fill="ffffff"/>
          <w:rtl w:val="0"/>
          <w:lang w:val="en-US"/>
        </w:rPr>
        <w:t>, December 18</w:t>
      </w:r>
      <w:r>
        <w:rPr>
          <w:rStyle w:val="None"/>
          <w:rFonts w:ascii="Helvetica" w:hAnsi="Helvetica"/>
          <w:shd w:val="clear" w:color="auto" w:fill="ffffff"/>
          <w:vertAlign w:val="superscript"/>
          <w:rtl w:val="0"/>
          <w:lang w:val="en-US"/>
        </w:rPr>
        <w:t xml:space="preserve">th </w:t>
      </w:r>
      <w:r>
        <w:rPr>
          <w:rFonts w:ascii="Helvetica" w:hAnsi="Helvetica"/>
          <w:shd w:val="clear" w:color="auto" w:fill="ffffff"/>
          <w:rtl w:val="0"/>
          <w:lang w:val="en-US"/>
        </w:rPr>
        <w:t xml:space="preserve">(Christmas social).  </w:t>
      </w:r>
    </w:p>
    <w:p>
      <w:pPr>
        <w:pStyle w:val="Body"/>
        <w:jc w:val="left"/>
        <w:rPr>
          <w:sz w:val="24"/>
          <w:szCs w:val="24"/>
        </w:rPr>
      </w:pPr>
    </w:p>
    <w:p>
      <w:pPr>
        <w:pStyle w:val="Body"/>
        <w:jc w:val="left"/>
        <w:rPr>
          <w:rStyle w:val="None"/>
          <w:b w:val="0"/>
          <w:bCs w:val="0"/>
          <w:sz w:val="24"/>
          <w:szCs w:val="24"/>
        </w:rPr>
      </w:pPr>
      <w:r>
        <w:rPr>
          <w:rStyle w:val="None"/>
          <w:b w:val="1"/>
          <w:bCs w:val="1"/>
          <w:sz w:val="24"/>
          <w:szCs w:val="24"/>
          <w:u w:val="single"/>
          <w:rtl w:val="0"/>
          <w:lang w:val="en-US"/>
        </w:rPr>
        <w:t>House of Commons public meetings-</w:t>
      </w:r>
      <w:r>
        <w:rPr>
          <w:b w:val="1"/>
          <w:bCs w:val="1"/>
          <w:sz w:val="24"/>
          <w:szCs w:val="24"/>
          <w:rtl w:val="0"/>
          <w:lang w:val="en-US"/>
        </w:rPr>
        <w:t xml:space="preserve"> </w:t>
      </w:r>
      <w:r>
        <w:rPr>
          <w:rStyle w:val="None"/>
          <w:b w:val="0"/>
          <w:bCs w:val="0"/>
          <w:sz w:val="24"/>
          <w:szCs w:val="24"/>
          <w:rtl w:val="0"/>
          <w:lang w:val="en-US"/>
        </w:rPr>
        <w:t xml:space="preserve">also slated for the Spring term (theme: OFSTED) and the Summer term (theme: educational technology). More details to follow as plans are finalised. </w:t>
      </w:r>
    </w:p>
    <w:p>
      <w:pPr>
        <w:pStyle w:val="Body"/>
        <w:jc w:val="left"/>
        <w:rPr>
          <w:rStyle w:val="None"/>
          <w:b w:val="0"/>
          <w:bCs w:val="0"/>
          <w:sz w:val="24"/>
          <w:szCs w:val="24"/>
        </w:rPr>
      </w:pPr>
    </w:p>
    <w:p>
      <w:pPr>
        <w:pStyle w:val="Body"/>
        <w:jc w:val="left"/>
        <w:rPr>
          <w:rStyle w:val="None"/>
          <w:b w:val="0"/>
          <w:bCs w:val="0"/>
          <w:sz w:val="24"/>
          <w:szCs w:val="24"/>
        </w:rPr>
      </w:pPr>
    </w:p>
    <w:p>
      <w:pPr>
        <w:pStyle w:val="Body"/>
        <w:jc w:val="left"/>
        <w:rPr>
          <w:b w:val="1"/>
          <w:bCs w:val="1"/>
          <w:sz w:val="24"/>
          <w:szCs w:val="24"/>
        </w:rPr>
      </w:pPr>
      <w:r>
        <w:rPr>
          <w:rStyle w:val="None"/>
          <w:b w:val="0"/>
          <w:bCs w:val="0"/>
          <w:sz w:val="24"/>
          <w:szCs w:val="24"/>
          <w:rtl w:val="0"/>
          <w:lang w:val="en-US"/>
        </w:rPr>
        <w:t xml:space="preserve">Also, please see the following from our colleagues at the </w:t>
      </w:r>
      <w:r>
        <w:rPr>
          <w:b w:val="1"/>
          <w:bCs w:val="1"/>
          <w:sz w:val="24"/>
          <w:szCs w:val="24"/>
          <w:rtl w:val="0"/>
          <w:lang w:val="en-US"/>
        </w:rPr>
        <w:t xml:space="preserve">Fabian Law and Constitutional Policy Group: </w:t>
      </w:r>
    </w:p>
    <w:p>
      <w:pPr>
        <w:pStyle w:val="Default"/>
        <w:bidi w:val="0"/>
        <w:spacing w:before="0" w:line="240" w:lineRule="auto"/>
        <w:ind w:left="0" w:right="0" w:firstLine="0"/>
        <w:jc w:val="left"/>
        <w:rPr>
          <w:rtl w:val="0"/>
        </w:rPr>
      </w:pPr>
    </w:p>
    <w:p>
      <w:pPr>
        <w:pStyle w:val="Default"/>
        <w:bidi w:val="0"/>
        <w:spacing w:before="0" w:line="240" w:lineRule="auto"/>
        <w:ind w:left="0" w:right="0" w:firstLine="0"/>
        <w:jc w:val="left"/>
        <w:rPr>
          <w:rtl w:val="0"/>
        </w:rPr>
      </w:pPr>
      <w:r>
        <w:rPr>
          <w:rtl w:val="0"/>
          <w:lang w:val="en-US"/>
        </w:rPr>
        <w:t xml:space="preserve">The next meeting of the Fabian Law and Constitutional Policy Group will be </w:t>
      </w:r>
      <w:r>
        <w:rPr>
          <w:rStyle w:val="None"/>
          <w:u w:val="single"/>
          <w:rtl w:val="0"/>
          <w:lang w:val="en-US"/>
        </w:rPr>
        <w:t>on 12 January at 7pm</w:t>
      </w:r>
      <w:r>
        <w:rPr>
          <w:rtl w:val="0"/>
        </w:rPr>
        <w:t xml:space="preserve">. </w:t>
      </w:r>
    </w:p>
    <w:p>
      <w:pPr>
        <w:pStyle w:val="Default"/>
        <w:bidi w:val="0"/>
        <w:spacing w:before="0" w:line="240" w:lineRule="auto"/>
        <w:ind w:left="0" w:right="0" w:firstLine="0"/>
        <w:jc w:val="left"/>
        <w:rPr>
          <w:rtl w:val="0"/>
        </w:rPr>
      </w:pPr>
    </w:p>
    <w:p>
      <w:pPr>
        <w:pStyle w:val="Default"/>
        <w:bidi w:val="0"/>
        <w:spacing w:before="0" w:line="240" w:lineRule="auto"/>
        <w:ind w:left="0" w:right="0" w:firstLine="0"/>
        <w:jc w:val="left"/>
        <w:rPr>
          <w:rtl w:val="0"/>
        </w:rPr>
      </w:pPr>
      <w:r>
        <w:rPr>
          <w:rtl w:val="0"/>
          <w:lang w:val="en-US"/>
        </w:rPr>
        <w:t xml:space="preserve">Frances Crook OBE, the co-convenor of the </w:t>
      </w:r>
      <w:r>
        <w:rPr>
          <w:rStyle w:val="Hyperlink.2"/>
          <w:rtl w:val="0"/>
        </w:rPr>
        <w:fldChar w:fldCharType="begin" w:fldLock="0"/>
      </w:r>
      <w:r>
        <w:rPr>
          <w:rStyle w:val="Hyperlink.2"/>
          <w:rtl w:val="0"/>
        </w:rPr>
        <w:instrText xml:space="preserve"> HYPERLINK "https://commissionpoliticalpower.uk/"</w:instrText>
      </w:r>
      <w:r>
        <w:rPr>
          <w:rStyle w:val="Hyperlink.2"/>
          <w:rtl w:val="0"/>
        </w:rPr>
        <w:fldChar w:fldCharType="separate" w:fldLock="0"/>
      </w:r>
      <w:r>
        <w:rPr>
          <w:rStyle w:val="Hyperlink.2"/>
          <w:rtl w:val="0"/>
          <w:lang w:val="en-US"/>
        </w:rPr>
        <w:t>Commission on Political Power</w:t>
      </w:r>
      <w:r>
        <w:rPr>
          <w:rtl w:val="0"/>
        </w:rPr>
        <w:fldChar w:fldCharType="end" w:fldLock="0"/>
      </w:r>
      <w:r>
        <w:rPr>
          <w:rtl w:val="0"/>
          <w:lang w:val="en-US"/>
        </w:rPr>
        <w:t xml:space="preserve"> will be joining us to present the work of the Commission and to take questions from Members.</w:t>
      </w:r>
    </w:p>
    <w:p>
      <w:pPr>
        <w:pStyle w:val="Default"/>
        <w:bidi w:val="0"/>
        <w:spacing w:before="0" w:line="240" w:lineRule="auto"/>
        <w:ind w:left="0" w:right="0" w:firstLine="0"/>
        <w:jc w:val="left"/>
        <w:rPr>
          <w:rtl w:val="0"/>
        </w:rPr>
      </w:pPr>
      <w:r>
        <w:rPr>
          <w:rtl w:val="0"/>
          <w:lang w:val="en-US"/>
        </w:rPr>
        <w:t>The Commission on Political Power</w:t>
      </w:r>
      <w:r>
        <w:rPr>
          <w:rtl w:val="1"/>
        </w:rPr>
        <w:t>’</w:t>
      </w:r>
      <w:r>
        <w:rPr>
          <w:rtl w:val="0"/>
          <w:lang w:val="en-US"/>
        </w:rPr>
        <w:t>s purpose is to review where power is within government and how to make it work better. Frances will discuss the Commission</w:t>
      </w:r>
      <w:r>
        <w:rPr>
          <w:rtl w:val="1"/>
        </w:rPr>
        <w:t>’</w:t>
      </w:r>
      <w:r>
        <w:rPr>
          <w:rtl w:val="0"/>
          <w:lang w:val="en-US"/>
        </w:rPr>
        <w:t xml:space="preserve">s findings so far and take questions on the health of British democracy. </w:t>
      </w:r>
    </w:p>
    <w:p>
      <w:pPr>
        <w:pStyle w:val="Default"/>
        <w:bidi w:val="0"/>
        <w:spacing w:before="0" w:line="240" w:lineRule="auto"/>
        <w:ind w:left="0" w:right="0" w:firstLine="0"/>
        <w:jc w:val="left"/>
        <w:rPr>
          <w:rtl w:val="0"/>
        </w:rPr>
      </w:pPr>
      <w:r>
        <w:rPr>
          <w:rtl w:val="0"/>
          <w:lang w:val="en-US"/>
        </w:rPr>
        <w:t>Frances is a former Chief Executive of the Howard League for Penal Reform (until 2021). She has been an elected Councillor, a non-executive NHS director and university governor.</w:t>
      </w:r>
    </w:p>
    <w:p>
      <w:pPr>
        <w:pStyle w:val="Default"/>
        <w:bidi w:val="0"/>
        <w:spacing w:before="0" w:line="240" w:lineRule="auto"/>
        <w:ind w:left="0" w:right="0" w:firstLine="0"/>
        <w:jc w:val="left"/>
        <w:rPr>
          <w:rtl w:val="0"/>
        </w:rPr>
      </w:pPr>
    </w:p>
    <w:p>
      <w:pPr>
        <w:pStyle w:val="Default"/>
        <w:bidi w:val="0"/>
        <w:spacing w:before="0" w:line="240" w:lineRule="auto"/>
        <w:ind w:left="0" w:right="0" w:firstLine="0"/>
        <w:jc w:val="left"/>
        <w:rPr>
          <w:rtl w:val="0"/>
        </w:rPr>
      </w:pPr>
      <w:r>
        <w:rPr>
          <w:rtl w:val="0"/>
          <w:lang w:val="en-US"/>
        </w:rPr>
        <w:t>Members with any questions can contact the Group Chair (</w:t>
      </w:r>
      <w:r>
        <w:rPr>
          <w:rStyle w:val="Hyperlink.2"/>
          <w:rtl w:val="0"/>
        </w:rPr>
        <w:fldChar w:fldCharType="begin" w:fldLock="0"/>
      </w:r>
      <w:r>
        <w:rPr>
          <w:rStyle w:val="Hyperlink.2"/>
          <w:rtl w:val="0"/>
        </w:rPr>
        <w:instrText xml:space="preserve"> HYPERLINK "mailto:hannah.mchugh@outlook.com"</w:instrText>
      </w:r>
      <w:r>
        <w:rPr>
          <w:rStyle w:val="Hyperlink.2"/>
          <w:rtl w:val="0"/>
        </w:rPr>
        <w:fldChar w:fldCharType="separate" w:fldLock="0"/>
      </w:r>
      <w:r>
        <w:rPr>
          <w:rStyle w:val="Hyperlink.2"/>
          <w:rtl w:val="0"/>
          <w:lang w:val="en-US"/>
        </w:rPr>
        <w:t>hannah.mchugh@outlook.com</w:t>
      </w:r>
      <w:r>
        <w:rPr>
          <w:rtl w:val="0"/>
        </w:rPr>
        <w:fldChar w:fldCharType="end" w:fldLock="0"/>
      </w:r>
      <w:r>
        <w:rPr>
          <w:rtl w:val="0"/>
          <w:lang w:val="en-US"/>
        </w:rPr>
        <w:t>) and are invited to join via Zoom at the following link for this exciting discussion:</w:t>
      </w:r>
    </w:p>
    <w:p>
      <w:pPr>
        <w:pStyle w:val="Default"/>
        <w:bidi w:val="0"/>
        <w:spacing w:before="0" w:line="240" w:lineRule="auto"/>
        <w:ind w:left="0" w:right="0" w:firstLine="0"/>
        <w:jc w:val="left"/>
        <w:rPr>
          <w:rtl w:val="0"/>
        </w:rPr>
      </w:pPr>
    </w:p>
    <w:p>
      <w:pPr>
        <w:pStyle w:val="Default"/>
        <w:bidi w:val="0"/>
        <w:spacing w:before="0" w:line="240" w:lineRule="auto"/>
        <w:ind w:left="0" w:right="0" w:firstLine="0"/>
        <w:jc w:val="left"/>
        <w:rPr>
          <w:rStyle w:val="None"/>
          <w:outline w:val="0"/>
          <w:color w:val="000000"/>
          <w:u w:val="none" w:color="ffcc13"/>
          <w:rtl w:val="0"/>
          <w14:textFill>
            <w14:solidFill>
              <w14:srgbClr w14:val="000000"/>
            </w14:solidFill>
          </w14:textFill>
        </w:rPr>
      </w:pPr>
      <w:r>
        <w:rPr>
          <w:rStyle w:val="None"/>
          <w:outline w:val="0"/>
          <w:color w:val="000000"/>
          <w:u w:val="none" w:color="ffcc13"/>
          <w:rtl w:val="0"/>
          <w14:textFill>
            <w14:solidFill>
              <w14:srgbClr w14:val="000000"/>
            </w14:solidFill>
          </w14:textFill>
        </w:rPr>
        <w:t xml:space="preserve"> </w:t>
      </w:r>
      <w:r>
        <w:rPr>
          <w:outline w:val="0"/>
          <w:color w:val="ffcc13"/>
          <w:u w:val="single" w:color="ffcc13"/>
          <w:rtl w:val="0"/>
          <w14:textFill>
            <w14:solidFill>
              <w14:srgbClr w14:val="FFCC13"/>
            </w14:solidFill>
          </w14:textFill>
        </w:rPr>
        <w:fldChar w:fldCharType="begin" w:fldLock="0"/>
      </w:r>
      <w:r>
        <w:rPr>
          <w:outline w:val="0"/>
          <w:color w:val="ffcc13"/>
          <w:u w:val="single" w:color="ffcc13"/>
          <w:rtl w:val="0"/>
          <w14:textFill>
            <w14:solidFill>
              <w14:srgbClr w14:val="FFCC13"/>
            </w14:solidFill>
          </w14:textFill>
        </w:rPr>
        <w:instrText xml:space="preserve"> HYPERLINK "https://ucl.zoom.us/j/94750242287"</w:instrText>
      </w:r>
      <w:r>
        <w:rPr>
          <w:outline w:val="0"/>
          <w:color w:val="ffcc13"/>
          <w:u w:val="single" w:color="ffcc13"/>
          <w:rtl w:val="0"/>
          <w14:textFill>
            <w14:solidFill>
              <w14:srgbClr w14:val="FFCC13"/>
            </w14:solidFill>
          </w14:textFill>
        </w:rPr>
        <w:fldChar w:fldCharType="separate" w:fldLock="0"/>
      </w:r>
      <w:r>
        <w:rPr>
          <w:outline w:val="0"/>
          <w:color w:val="ffcc13"/>
          <w:u w:val="single" w:color="ffcc13"/>
          <w:rtl w:val="0"/>
          <w:lang w:val="en-US"/>
          <w14:textFill>
            <w14:solidFill>
              <w14:srgbClr w14:val="FFCC13"/>
            </w14:solidFill>
          </w14:textFill>
        </w:rPr>
        <w:t>https://ucl.zoom.us/j/94750242287</w:t>
      </w:r>
      <w:r>
        <w:rPr>
          <w:outline w:val="0"/>
          <w:color w:val="ffcc13"/>
          <w:u w:val="single" w:color="ffcc13"/>
          <w:rtl w:val="0"/>
          <w14:textFill>
            <w14:solidFill>
              <w14:srgbClr w14:val="FFCC13"/>
            </w14:solidFill>
          </w14:textFill>
        </w:rPr>
        <w:fldChar w:fldCharType="end" w:fldLock="0"/>
      </w:r>
    </w:p>
    <w:p>
      <w:pPr>
        <w:pStyle w:val="Default"/>
        <w:bidi w:val="0"/>
        <w:spacing w:before="0" w:line="240" w:lineRule="auto"/>
        <w:ind w:left="0" w:right="0" w:firstLine="0"/>
        <w:jc w:val="left"/>
        <w:rPr>
          <w:outline w:val="0"/>
          <w:color w:val="ffcc13"/>
          <w:u w:val="single" w:color="ffcc13"/>
          <w:rtl w:val="0"/>
          <w14:textFill>
            <w14:solidFill>
              <w14:srgbClr w14:val="FFCC13"/>
            </w14:solidFill>
          </w14:textFill>
        </w:rPr>
      </w:pPr>
    </w:p>
    <w:p>
      <w:pPr>
        <w:pStyle w:val="Body"/>
        <w:jc w:val="left"/>
        <w:rPr>
          <w:sz w:val="24"/>
          <w:szCs w:val="24"/>
        </w:rPr>
      </w:pPr>
    </w:p>
    <w:p>
      <w:pPr>
        <w:pStyle w:val="Body"/>
        <w:jc w:val="left"/>
        <w:rPr>
          <w:sz w:val="24"/>
          <w:szCs w:val="24"/>
        </w:rPr>
      </w:pPr>
    </w:p>
    <w:p>
      <w:pPr>
        <w:pStyle w:val="Body"/>
        <w:jc w:val="center"/>
        <w:rPr>
          <w:b w:val="1"/>
          <w:bCs w:val="1"/>
          <w:sz w:val="28"/>
          <w:szCs w:val="28"/>
          <w:u w:val="single"/>
        </w:rPr>
      </w:pPr>
    </w:p>
    <w:p>
      <w:pPr>
        <w:pStyle w:val="Body"/>
        <w:jc w:val="center"/>
        <w:rPr>
          <w:b w:val="1"/>
          <w:bCs w:val="1"/>
          <w:sz w:val="28"/>
          <w:szCs w:val="28"/>
          <w:u w:val="single"/>
        </w:rPr>
      </w:pPr>
    </w:p>
    <w:p>
      <w:pPr>
        <w:pStyle w:val="Body"/>
        <w:jc w:val="center"/>
        <w:rPr>
          <w:b w:val="1"/>
          <w:bCs w:val="1"/>
          <w:sz w:val="28"/>
          <w:szCs w:val="28"/>
          <w:u w:val="single"/>
        </w:rPr>
      </w:pPr>
    </w:p>
    <w:p>
      <w:pPr>
        <w:pStyle w:val="Body"/>
        <w:jc w:val="center"/>
        <w:rPr>
          <w:b w:val="1"/>
          <w:bCs w:val="1"/>
          <w:sz w:val="28"/>
          <w:szCs w:val="28"/>
          <w:u w:val="single"/>
        </w:rPr>
      </w:pPr>
    </w:p>
    <w:p>
      <w:pPr>
        <w:pStyle w:val="Body"/>
        <w:jc w:val="center"/>
        <w:rPr>
          <w:b w:val="1"/>
          <w:bCs w:val="1"/>
          <w:sz w:val="28"/>
          <w:szCs w:val="28"/>
          <w:u w:val="single"/>
        </w:rPr>
      </w:pPr>
    </w:p>
    <w:p>
      <w:pPr>
        <w:pStyle w:val="Body"/>
        <w:jc w:val="center"/>
        <w:rPr>
          <w:b w:val="1"/>
          <w:bCs w:val="1"/>
          <w:sz w:val="28"/>
          <w:szCs w:val="28"/>
          <w:u w:val="single"/>
        </w:rPr>
      </w:pPr>
    </w:p>
    <w:p>
      <w:pPr>
        <w:pStyle w:val="Body"/>
        <w:jc w:val="center"/>
        <w:rPr>
          <w:b w:val="1"/>
          <w:bCs w:val="1"/>
          <w:sz w:val="28"/>
          <w:szCs w:val="28"/>
          <w:u w:val="single"/>
        </w:rPr>
      </w:pPr>
    </w:p>
    <w:p>
      <w:pPr>
        <w:pStyle w:val="Body"/>
        <w:jc w:val="center"/>
        <w:rPr>
          <w:b w:val="1"/>
          <w:bCs w:val="1"/>
          <w:sz w:val="28"/>
          <w:szCs w:val="28"/>
          <w:u w:val="single"/>
        </w:rPr>
      </w:pPr>
    </w:p>
    <w:p>
      <w:pPr>
        <w:pStyle w:val="Body"/>
        <w:jc w:val="center"/>
        <w:rPr>
          <w:b w:val="1"/>
          <w:bCs w:val="1"/>
          <w:sz w:val="28"/>
          <w:szCs w:val="28"/>
          <w:u w:val="single"/>
        </w:rPr>
      </w:pPr>
    </w:p>
    <w:p>
      <w:pPr>
        <w:pStyle w:val="Body"/>
        <w:jc w:val="center"/>
        <w:rPr>
          <w:b w:val="1"/>
          <w:bCs w:val="1"/>
          <w:sz w:val="28"/>
          <w:szCs w:val="28"/>
          <w:u w:val="single"/>
        </w:rPr>
      </w:pPr>
    </w:p>
    <w:p>
      <w:pPr>
        <w:pStyle w:val="Body"/>
        <w:jc w:val="center"/>
        <w:rPr>
          <w:b w:val="1"/>
          <w:bCs w:val="1"/>
          <w:sz w:val="28"/>
          <w:szCs w:val="28"/>
          <w:u w:val="single"/>
        </w:rPr>
      </w:pPr>
    </w:p>
    <w:p>
      <w:pPr>
        <w:pStyle w:val="Body"/>
        <w:jc w:val="center"/>
        <w:rPr>
          <w:b w:val="1"/>
          <w:bCs w:val="1"/>
          <w:sz w:val="28"/>
          <w:szCs w:val="28"/>
          <w:u w:val="single"/>
        </w:rPr>
      </w:pPr>
    </w:p>
    <w:p>
      <w:pPr>
        <w:pStyle w:val="Body"/>
        <w:jc w:val="center"/>
        <w:rPr>
          <w:b w:val="1"/>
          <w:bCs w:val="1"/>
          <w:sz w:val="28"/>
          <w:szCs w:val="28"/>
          <w:u w:val="single"/>
        </w:rPr>
      </w:pPr>
    </w:p>
    <w:p>
      <w:pPr>
        <w:pStyle w:val="Heading"/>
        <w:jc w:val="center"/>
      </w:pPr>
      <w:r>
        <w:rPr>
          <w:rFonts w:ascii="Helvetica Neue" w:hAnsi="Helvetica Neue"/>
          <w:rtl w:val="0"/>
          <w:lang w:val="en-US"/>
        </w:rPr>
        <w:t xml:space="preserve">3. </w:t>
      </w:r>
      <w:r>
        <w:rPr>
          <w:rFonts w:ascii="Helvetica Neue" w:hAnsi="Helvetica Neue" w:hint="default"/>
          <w:rtl w:val="0"/>
          <w:lang w:val="en-US"/>
        </w:rPr>
        <w:t>“</w:t>
      </w:r>
      <w:r>
        <w:rPr>
          <w:rFonts w:ascii="Helvetica Neue" w:hAnsi="Helvetica Neue"/>
          <w:rtl w:val="0"/>
          <w:lang w:val="en-US"/>
        </w:rPr>
        <w:t>A Better Education?</w:t>
      </w:r>
      <w:r>
        <w:rPr>
          <w:rFonts w:ascii="Helvetica Neue" w:hAnsi="Helvetica Neue" w:hint="default"/>
          <w:rtl w:val="0"/>
          <w:lang w:val="en-US"/>
        </w:rPr>
        <w:t>”</w:t>
      </w:r>
    </w:p>
    <w:p>
      <w:pPr>
        <w:pStyle w:val="Body"/>
        <w:jc w:val="center"/>
        <w:rPr>
          <w:rStyle w:val="None"/>
          <w:b w:val="1"/>
          <w:bCs w:val="1"/>
          <w:sz w:val="24"/>
          <w:szCs w:val="24"/>
          <w:u w:val="single"/>
        </w:rPr>
      </w:pPr>
    </w:p>
    <w:p>
      <w:pPr>
        <w:pStyle w:val="Body"/>
        <w:jc w:val="left"/>
        <w:rPr>
          <w:sz w:val="24"/>
          <w:szCs w:val="24"/>
        </w:rPr>
      </w:pPr>
      <w:r>
        <w:rPr>
          <w:sz w:val="24"/>
          <w:szCs w:val="24"/>
          <w:rtl w:val="0"/>
          <w:lang w:val="en-US"/>
        </w:rPr>
        <w:t xml:space="preserve">Plans for a Fabian Education Policy Group publication (see last newsletter and minutes of previous meetings) are going ahead. Now with a working title of </w:t>
      </w:r>
      <w:r>
        <w:rPr>
          <w:rStyle w:val="None"/>
          <w:i w:val="1"/>
          <w:iCs w:val="1"/>
          <w:sz w:val="24"/>
          <w:szCs w:val="24"/>
          <w:rtl w:val="0"/>
          <w:lang w:val="en-US"/>
        </w:rPr>
        <w:t xml:space="preserve">A Better Education?, </w:t>
      </w:r>
      <w:r>
        <w:rPr>
          <w:sz w:val="24"/>
          <w:szCs w:val="24"/>
          <w:rtl w:val="0"/>
          <w:lang w:val="en-US"/>
        </w:rPr>
        <w:t xml:space="preserve">this is intended to be a collection of essays that we will publish initially at the blog. </w:t>
      </w:r>
    </w:p>
    <w:p>
      <w:pPr>
        <w:pStyle w:val="Body"/>
        <w:jc w:val="left"/>
        <w:rPr>
          <w:sz w:val="24"/>
          <w:szCs w:val="24"/>
        </w:rPr>
      </w:pPr>
      <w:r>
        <w:rPr>
          <w:rStyle w:val="None"/>
          <w:b w:val="1"/>
          <w:bCs w:val="1"/>
          <w:sz w:val="24"/>
          <w:szCs w:val="24"/>
          <w:rtl w:val="0"/>
          <w:lang w:val="en-US"/>
        </w:rPr>
        <w:t>More information will be to follow in January,</w:t>
      </w:r>
      <w:r>
        <w:rPr>
          <w:sz w:val="24"/>
          <w:szCs w:val="24"/>
          <w:rtl w:val="0"/>
          <w:lang w:val="en-US"/>
        </w:rPr>
        <w:t xml:space="preserve"> but to whet your appetite here's an overview of what we have in mind. </w:t>
      </w:r>
    </w:p>
    <w:p>
      <w:pPr>
        <w:pStyle w:val="Body"/>
        <w:jc w:val="left"/>
        <w:rPr>
          <w:sz w:val="24"/>
          <w:szCs w:val="24"/>
        </w:rPr>
      </w:pPr>
    </w:p>
    <w:p>
      <w:pPr>
        <w:pStyle w:val="Default"/>
        <w:bidi w:val="0"/>
        <w:spacing w:before="0" w:line="240" w:lineRule="auto"/>
        <w:ind w:left="0" w:right="0" w:firstLine="0"/>
        <w:jc w:val="left"/>
        <w:rPr>
          <w:rFonts w:ascii="Helvetica" w:cs="Helvetica" w:hAnsi="Helvetica" w:eastAsia="Helvetica"/>
          <w:rtl w:val="0"/>
        </w:rPr>
      </w:pPr>
      <w:r>
        <w:rPr>
          <w:rStyle w:val="None"/>
          <w:rFonts w:ascii="Helvetica" w:hAnsi="Helvetica"/>
          <w:b w:val="1"/>
          <w:bCs w:val="1"/>
          <w:rtl w:val="0"/>
        </w:rPr>
        <w:t>Format</w:t>
      </w:r>
      <w:r>
        <w:rPr>
          <w:rFonts w:ascii="Helvetica" w:hAnsi="Helvetica"/>
          <w:rtl w:val="0"/>
          <w:lang w:val="en-US"/>
        </w:rPr>
        <w:t>: to be published initially on the FEPG blog site, under the series title "A Better Education?"</w:t>
      </w:r>
      <w:r>
        <w:rPr>
          <w:rFonts w:ascii="Helvetica" w:hAnsi="Helvetica" w:hint="default"/>
          <w:rtl w:val="0"/>
        </w:rPr>
        <w:t> </w:t>
      </w:r>
      <w:r>
        <w:rPr>
          <w:rFonts w:ascii="Helvetica" w:hAnsi="Helvetica"/>
          <w:rtl w:val="0"/>
          <w:lang w:val="en-US"/>
        </w:rPr>
        <w:t xml:space="preserve">Essays will be 2,500 max. We are working on a template for submissions so we all follow a common format. Full editorial support will be provided, and where possible we will facilitate co-writing with other members of the FEPG network. </w:t>
      </w:r>
    </w:p>
    <w:p>
      <w:pPr>
        <w:pStyle w:val="Default"/>
        <w:bidi w:val="0"/>
        <w:spacing w:before="0" w:line="240" w:lineRule="auto"/>
        <w:ind w:left="0" w:right="0" w:firstLine="0"/>
        <w:jc w:val="left"/>
        <w:rPr>
          <w:rFonts w:ascii="Helvetica" w:cs="Helvetica" w:hAnsi="Helvetica" w:eastAsia="Helvetica"/>
          <w:rtl w:val="0"/>
        </w:rPr>
      </w:pPr>
      <w:r>
        <w:rPr>
          <w:rStyle w:val="None"/>
          <w:rFonts w:ascii="Helvetica" w:hAnsi="Helvetica"/>
          <w:b w:val="1"/>
          <w:bCs w:val="1"/>
          <w:rtl w:val="0"/>
          <w:lang w:val="fr-FR"/>
        </w:rPr>
        <w:t>Purpose</w:t>
      </w:r>
      <w:r>
        <w:rPr>
          <w:rFonts w:ascii="Helvetica" w:hAnsi="Helvetica"/>
          <w:rtl w:val="0"/>
          <w:lang w:val="it-IT"/>
        </w:rPr>
        <w:t xml:space="preserve">: To inform </w:t>
      </w:r>
      <w:r>
        <w:rPr>
          <w:rFonts w:ascii="Helvetica" w:hAnsi="Helvetica"/>
          <w:rtl w:val="0"/>
          <w:lang w:val="en-US"/>
        </w:rPr>
        <w:t xml:space="preserve">the </w:t>
      </w:r>
      <w:r>
        <w:rPr>
          <w:rFonts w:ascii="Helvetica" w:hAnsi="Helvetica"/>
          <w:rtl w:val="0"/>
          <w:lang w:val="en-US"/>
        </w:rPr>
        <w:t>audience about the educational topic under discussion, and to persuade them that an alternative course of action is desirable.</w:t>
      </w:r>
      <w:r>
        <w:rPr>
          <w:rFonts w:ascii="Helvetica" w:hAnsi="Helvetica" w:hint="default"/>
          <w:rtl w:val="0"/>
        </w:rPr>
        <w:t> </w:t>
      </w:r>
    </w:p>
    <w:p>
      <w:pPr>
        <w:pStyle w:val="Default"/>
        <w:bidi w:val="0"/>
        <w:spacing w:before="0" w:line="240" w:lineRule="auto"/>
        <w:ind w:left="0" w:right="0" w:firstLine="0"/>
        <w:jc w:val="left"/>
        <w:rPr>
          <w:rFonts w:ascii="Helvetica" w:cs="Helvetica" w:hAnsi="Helvetica" w:eastAsia="Helvetica"/>
          <w:rtl w:val="0"/>
        </w:rPr>
      </w:pPr>
      <w:r>
        <w:rPr>
          <w:rStyle w:val="None"/>
          <w:rFonts w:ascii="Helvetica" w:hAnsi="Helvetica"/>
          <w:b w:val="1"/>
          <w:bCs w:val="1"/>
          <w:rtl w:val="0"/>
          <w:lang w:val="en-US"/>
        </w:rPr>
        <w:t>Audience</w:t>
      </w:r>
      <w:r>
        <w:rPr>
          <w:rFonts w:ascii="Helvetica" w:hAnsi="Helvetica"/>
          <w:rtl w:val="0"/>
          <w:lang w:val="en-US"/>
        </w:rPr>
        <w:t>: WIDE- Key stakeholders- not just policy makers/ politicians</w:t>
      </w:r>
      <w:r>
        <w:rPr>
          <w:rFonts w:ascii="Helvetica" w:hAnsi="Helvetica"/>
          <w:rtl w:val="0"/>
          <w:lang w:val="en-US"/>
        </w:rPr>
        <w:t>,</w:t>
      </w:r>
      <w:r>
        <w:rPr>
          <w:rFonts w:ascii="Helvetica" w:hAnsi="Helvetica"/>
          <w:rtl w:val="0"/>
          <w:lang w:val="en-US"/>
        </w:rPr>
        <w:t xml:space="preserve"> but crucially practitioners (and others directly involved in education) and parents/ guardians.</w:t>
      </w:r>
      <w:r>
        <w:rPr>
          <w:rFonts w:ascii="Helvetica" w:hAnsi="Helvetica" w:hint="default"/>
          <w:rtl w:val="0"/>
        </w:rPr>
        <w:t> </w:t>
      </w:r>
    </w:p>
    <w:p>
      <w:pPr>
        <w:pStyle w:val="Default"/>
        <w:bidi w:val="0"/>
        <w:spacing w:before="0" w:line="240" w:lineRule="auto"/>
        <w:ind w:left="0" w:right="0" w:firstLine="0"/>
        <w:jc w:val="left"/>
        <w:rPr>
          <w:rFonts w:ascii="Helvetica" w:cs="Helvetica" w:hAnsi="Helvetica" w:eastAsia="Helvetica"/>
          <w:rtl w:val="0"/>
        </w:rPr>
      </w:pPr>
      <w:r>
        <w:rPr>
          <w:rStyle w:val="None"/>
          <w:rFonts w:ascii="Helvetica" w:hAnsi="Helvetica"/>
          <w:b w:val="1"/>
          <w:bCs w:val="1"/>
          <w:rtl w:val="0"/>
        </w:rPr>
        <w:t>Tone/ style/ language:</w:t>
      </w:r>
      <w:r>
        <w:rPr>
          <w:rFonts w:ascii="Helvetica" w:hAnsi="Helvetica"/>
          <w:rtl w:val="0"/>
          <w:lang w:val="en-US"/>
        </w:rPr>
        <w:t xml:space="preserve"> accessible</w:t>
      </w:r>
      <w:r>
        <w:rPr>
          <w:rFonts w:ascii="Helvetica" w:hAnsi="Helvetica"/>
          <w:rtl w:val="0"/>
          <w:lang w:val="en-US"/>
        </w:rPr>
        <w:t xml:space="preserve"> and </w:t>
      </w:r>
      <w:r>
        <w:rPr>
          <w:rFonts w:ascii="Helvetica" w:hAnsi="Helvetica" w:hint="default"/>
          <w:rtl w:val="0"/>
          <w:lang w:val="en-US"/>
        </w:rPr>
        <w:t>“</w:t>
      </w:r>
      <w:r>
        <w:rPr>
          <w:rFonts w:ascii="Helvetica" w:hAnsi="Helvetica"/>
          <w:rtl w:val="0"/>
          <w:lang w:val="es-ES_tradnl"/>
        </w:rPr>
        <w:t>pracademic</w:t>
      </w:r>
      <w:r>
        <w:rPr>
          <w:rFonts w:ascii="Helvetica" w:hAnsi="Helvetica" w:hint="default"/>
          <w:rtl w:val="0"/>
          <w:lang w:val="en-US"/>
        </w:rPr>
        <w:t>”</w:t>
      </w:r>
      <w:r>
        <w:rPr>
          <w:rFonts w:ascii="Helvetica" w:hAnsi="Helvetica"/>
          <w:rtl w:val="0"/>
          <w:lang w:val="en-US"/>
        </w:rPr>
        <w:t xml:space="preserve">, i.e. </w:t>
      </w:r>
      <w:r>
        <w:rPr>
          <w:rFonts w:ascii="Helvetica" w:hAnsi="Helvetica"/>
          <w:rtl w:val="0"/>
          <w:lang w:val="en-US"/>
        </w:rPr>
        <w:t xml:space="preserve">it should be intellectually sound and underscored by evidence </w:t>
      </w:r>
      <w:r>
        <w:rPr>
          <w:rFonts w:ascii="Helvetica" w:hAnsi="Helvetica"/>
          <w:rtl w:val="0"/>
          <w:lang w:val="en-US"/>
        </w:rPr>
        <w:t>(</w:t>
      </w:r>
      <w:r>
        <w:rPr>
          <w:rFonts w:ascii="Helvetica" w:hAnsi="Helvetica"/>
          <w:rtl w:val="0"/>
          <w:lang w:val="en-US"/>
        </w:rPr>
        <w:t xml:space="preserve">like an </w:t>
      </w:r>
      <w:r>
        <w:rPr>
          <w:rStyle w:val="None"/>
          <w:rFonts w:ascii="Helvetica" w:hAnsi="Helvetica"/>
          <w:b w:val="1"/>
          <w:bCs w:val="1"/>
          <w:rtl w:val="0"/>
          <w:lang w:val="es-ES_tradnl"/>
        </w:rPr>
        <w:t>academic</w:t>
      </w:r>
      <w:r>
        <w:rPr>
          <w:rFonts w:ascii="Helvetica" w:hAnsi="Helvetica"/>
          <w:rtl w:val="0"/>
        </w:rPr>
        <w:t xml:space="preserve"> text</w:t>
      </w:r>
      <w:r>
        <w:rPr>
          <w:rFonts w:ascii="Helvetica" w:hAnsi="Helvetica"/>
          <w:rtl w:val="0"/>
          <w:lang w:val="en-US"/>
        </w:rPr>
        <w:t xml:space="preserve"> would be)</w:t>
      </w:r>
      <w:r>
        <w:rPr>
          <w:rFonts w:ascii="Helvetica" w:hAnsi="Helvetica"/>
          <w:rtl w:val="0"/>
        </w:rPr>
        <w:t xml:space="preserve">, </w:t>
      </w:r>
      <w:r>
        <w:rPr>
          <w:rFonts w:ascii="Helvetica" w:hAnsi="Helvetica"/>
          <w:rtl w:val="0"/>
          <w:lang w:val="en-US"/>
        </w:rPr>
        <w:t>and</w:t>
      </w:r>
      <w:r>
        <w:rPr>
          <w:rFonts w:ascii="Helvetica" w:hAnsi="Helvetica"/>
          <w:rtl w:val="0"/>
          <w:lang w:val="en-US"/>
        </w:rPr>
        <w:t xml:space="preserve"> it should have a </w:t>
      </w:r>
      <w:r>
        <w:rPr>
          <w:rStyle w:val="None"/>
          <w:rFonts w:ascii="Helvetica" w:hAnsi="Helvetica"/>
          <w:b w:val="1"/>
          <w:bCs w:val="1"/>
          <w:rtl w:val="0"/>
          <w:lang w:val="en-US"/>
        </w:rPr>
        <w:t>practical</w:t>
      </w:r>
      <w:r>
        <w:rPr>
          <w:rFonts w:ascii="Helvetica" w:hAnsi="Helvetica"/>
          <w:rtl w:val="0"/>
        </w:rPr>
        <w:t xml:space="preserve"> focus</w:t>
      </w:r>
      <w:r>
        <w:rPr>
          <w:rFonts w:ascii="Helvetica" w:hAnsi="Helvetica"/>
          <w:rtl w:val="0"/>
          <w:lang w:val="en-US"/>
        </w:rPr>
        <w:t xml:space="preserve">. In other words, try to </w:t>
      </w:r>
      <w:r>
        <w:rPr>
          <w:rFonts w:ascii="Helvetica" w:hAnsi="Helvetica"/>
          <w:rtl w:val="0"/>
          <w:lang w:val="en-US"/>
        </w:rPr>
        <w:t>present ideas that could</w:t>
      </w:r>
      <w:r>
        <w:rPr>
          <w:rFonts w:ascii="Helvetica" w:hAnsi="Helvetica"/>
          <w:rtl w:val="0"/>
          <w:lang w:val="en-US"/>
        </w:rPr>
        <w:t xml:space="preserve"> </w:t>
      </w:r>
      <w:r>
        <w:rPr>
          <w:rFonts w:ascii="Helvetica" w:hAnsi="Helvetica"/>
          <w:rtl w:val="0"/>
          <w:lang w:val="en-US"/>
        </w:rPr>
        <w:t xml:space="preserve">be put into action </w:t>
      </w:r>
      <w:r>
        <w:rPr>
          <w:rFonts w:ascii="Helvetica" w:hAnsi="Helvetica"/>
          <w:rtl w:val="0"/>
          <w:lang w:val="en-US"/>
        </w:rPr>
        <w:t xml:space="preserve">and that also speak convincingly to </w:t>
      </w:r>
      <w:r>
        <w:rPr>
          <w:rFonts w:ascii="Helvetica" w:hAnsi="Helvetica"/>
          <w:rtl w:val="0"/>
        </w:rPr>
        <w:t xml:space="preserve">non-practitioner stakeholders </w:t>
      </w:r>
      <w:r>
        <w:rPr>
          <w:rFonts w:ascii="Helvetica" w:hAnsi="Helvetica"/>
          <w:rtl w:val="0"/>
          <w:lang w:val="en-US"/>
        </w:rPr>
        <w:t>(</w:t>
      </w:r>
      <w:r>
        <w:rPr>
          <w:rFonts w:ascii="Helvetica" w:hAnsi="Helvetica"/>
          <w:rtl w:val="0"/>
          <w:lang w:val="en-US"/>
        </w:rPr>
        <w:t>like parents</w:t>
      </w:r>
      <w:r>
        <w:rPr>
          <w:rFonts w:ascii="Helvetica" w:hAnsi="Helvetica"/>
          <w:rtl w:val="0"/>
          <w:lang w:val="en-US"/>
        </w:rPr>
        <w:t xml:space="preserve">). </w:t>
      </w:r>
    </w:p>
    <w:p>
      <w:pPr>
        <w:pStyle w:val="Default"/>
        <w:bidi w:val="0"/>
        <w:spacing w:before="0" w:line="240" w:lineRule="auto"/>
        <w:ind w:left="0" w:right="0" w:firstLine="0"/>
        <w:jc w:val="left"/>
        <w:rPr>
          <w:rFonts w:ascii="Helvetica" w:cs="Helvetica" w:hAnsi="Helvetica" w:eastAsia="Helvetica"/>
          <w:rtl w:val="0"/>
        </w:rPr>
      </w:pPr>
    </w:p>
    <w:p>
      <w:pPr>
        <w:pStyle w:val="Default"/>
        <w:bidi w:val="0"/>
        <w:spacing w:before="0" w:line="240" w:lineRule="auto"/>
        <w:ind w:left="0" w:right="0" w:firstLine="0"/>
        <w:jc w:val="left"/>
        <w:rPr>
          <w:rFonts w:ascii="Helvetica" w:cs="Helvetica" w:hAnsi="Helvetica" w:eastAsia="Helvetica"/>
          <w:rtl w:val="0"/>
        </w:rPr>
      </w:pPr>
      <w:r>
        <w:rPr>
          <w:rFonts w:ascii="Helvetica" w:hAnsi="Helvetica"/>
          <w:rtl w:val="0"/>
          <w:lang w:val="en-US"/>
        </w:rPr>
        <w:t xml:space="preserve">The three areas we're going to focus on </w:t>
      </w:r>
      <w:r>
        <w:rPr>
          <w:rFonts w:ascii="Helvetica" w:hAnsi="Helvetica"/>
          <w:rtl w:val="0"/>
          <w:lang w:val="en-US"/>
        </w:rPr>
        <w:t xml:space="preserve">for the </w:t>
      </w:r>
      <w:r>
        <w:rPr>
          <w:rFonts w:ascii="Helvetica" w:hAnsi="Helvetica"/>
          <w:rtl w:val="0"/>
          <w:lang w:val="en-US"/>
        </w:rPr>
        <w:t xml:space="preserve">first </w:t>
      </w:r>
      <w:r>
        <w:rPr>
          <w:rFonts w:ascii="Helvetica" w:hAnsi="Helvetica"/>
          <w:rtl w:val="0"/>
          <w:lang w:val="en-US"/>
        </w:rPr>
        <w:t xml:space="preserve">batch of essays </w:t>
      </w:r>
      <w:r>
        <w:rPr>
          <w:rFonts w:ascii="Helvetica" w:hAnsi="Helvetica"/>
          <w:rtl w:val="0"/>
          <w:lang w:val="it-IT"/>
        </w:rPr>
        <w:t xml:space="preserve">are </w:t>
      </w:r>
      <w:r>
        <w:rPr>
          <w:rFonts w:ascii="Helvetica" w:hAnsi="Helvetica"/>
          <w:rtl w:val="0"/>
          <w:lang w:val="en-US"/>
        </w:rPr>
        <w:t xml:space="preserve">as follows: </w:t>
      </w:r>
      <w:r>
        <w:rPr>
          <w:rFonts w:ascii="Helvetica" w:hAnsi="Helvetica"/>
          <w:rtl w:val="0"/>
          <w:lang w:val="en-US"/>
        </w:rPr>
        <w:t>1. SEND/ Inclusion; 2. Teacher education, including recruitment and retainment; and 3). Curriculum and assessment.</w:t>
      </w:r>
      <w:r>
        <w:rPr>
          <w:rFonts w:ascii="Helvetica" w:hAnsi="Helvetica" w:hint="default"/>
          <w:rtl w:val="0"/>
        </w:rPr>
        <w:t> </w:t>
      </w:r>
    </w:p>
    <w:p>
      <w:pPr>
        <w:pStyle w:val="Default"/>
        <w:bidi w:val="0"/>
        <w:spacing w:before="0" w:line="240" w:lineRule="auto"/>
        <w:ind w:left="0" w:right="0" w:firstLine="0"/>
        <w:jc w:val="left"/>
        <w:rPr>
          <w:rFonts w:ascii="Helvetica" w:cs="Helvetica" w:hAnsi="Helvetica" w:eastAsia="Helvetica"/>
          <w:rtl w:val="0"/>
        </w:rPr>
      </w:pPr>
    </w:p>
    <w:p>
      <w:pPr>
        <w:pStyle w:val="Default"/>
        <w:bidi w:val="0"/>
        <w:spacing w:before="0" w:line="240" w:lineRule="auto"/>
        <w:ind w:left="0" w:right="0" w:firstLine="0"/>
        <w:jc w:val="left"/>
        <w:rPr>
          <w:rFonts w:ascii="Helvetica" w:cs="Helvetica" w:hAnsi="Helvetica" w:eastAsia="Helvetica"/>
          <w:rtl w:val="0"/>
        </w:rPr>
      </w:pPr>
      <w:r>
        <w:rPr>
          <w:rFonts w:ascii="Helvetica" w:hAnsi="Helvetica"/>
          <w:rtl w:val="0"/>
          <w:lang w:val="en-US"/>
        </w:rPr>
        <w:t xml:space="preserve">A number of people have already written blog pieces for the FEPG that we think could be expanded and republished under the "Better Education?" tag. If you are one of these contributors, look out for an e-mail in early 2023 asking if you'd like to build on your ideas and contribute to "A Better Education?". </w:t>
      </w:r>
    </w:p>
    <w:p>
      <w:pPr>
        <w:pStyle w:val="Body"/>
        <w:jc w:val="left"/>
        <w:rPr>
          <w:sz w:val="24"/>
          <w:szCs w:val="24"/>
        </w:rPr>
      </w:pPr>
    </w:p>
    <w:p>
      <w:pPr>
        <w:pStyle w:val="Body"/>
        <w:jc w:val="left"/>
        <w:rPr>
          <w:sz w:val="24"/>
          <w:szCs w:val="24"/>
        </w:rPr>
      </w:pPr>
    </w:p>
    <w:p>
      <w:pPr>
        <w:pStyle w:val="Heading"/>
        <w:jc w:val="center"/>
      </w:pPr>
    </w:p>
    <w:p>
      <w:pPr>
        <w:pStyle w:val="Heading"/>
        <w:jc w:val="center"/>
      </w:pPr>
    </w:p>
    <w:p>
      <w:pPr>
        <w:pStyle w:val="Heading"/>
        <w:jc w:val="center"/>
      </w:pPr>
    </w:p>
    <w:p>
      <w:pPr>
        <w:pStyle w:val="Heading"/>
        <w:jc w:val="center"/>
      </w:pPr>
    </w:p>
    <w:p>
      <w:pPr>
        <w:pStyle w:val="Heading"/>
        <w:jc w:val="center"/>
      </w:pPr>
    </w:p>
    <w:p>
      <w:pPr>
        <w:pStyle w:val="Heading"/>
        <w:jc w:val="center"/>
      </w:pPr>
    </w:p>
    <w:p>
      <w:pPr>
        <w:pStyle w:val="Heading"/>
        <w:jc w:val="center"/>
      </w:pPr>
    </w:p>
    <w:p>
      <w:pPr>
        <w:pStyle w:val="Body"/>
        <w:bidi w:val="0"/>
      </w:pPr>
    </w:p>
    <w:p>
      <w:pPr>
        <w:pStyle w:val="Body"/>
        <w:bidi w:val="0"/>
      </w:pPr>
    </w:p>
    <w:p>
      <w:pPr>
        <w:pStyle w:val="Heading"/>
        <w:jc w:val="center"/>
      </w:pPr>
    </w:p>
    <w:p>
      <w:pPr>
        <w:pStyle w:val="Heading"/>
        <w:jc w:val="center"/>
      </w:pPr>
    </w:p>
    <w:p>
      <w:pPr>
        <w:pStyle w:val="Heading"/>
        <w:jc w:val="center"/>
      </w:pPr>
      <w:r>
        <w:rPr>
          <w:rFonts w:ascii="Helvetica Neue" w:hAnsi="Helvetica Neue"/>
          <w:rtl w:val="0"/>
          <w:lang w:val="en-US"/>
        </w:rPr>
        <w:t xml:space="preserve">4. Further opportunities to write for us and share your ideas </w:t>
      </w:r>
    </w:p>
    <w:p>
      <w:pPr>
        <w:pStyle w:val="Body"/>
        <w:jc w:val="center"/>
        <w:rPr>
          <w:sz w:val="24"/>
          <w:szCs w:val="24"/>
        </w:rPr>
      </w:pPr>
    </w:p>
    <w:p>
      <w:pPr>
        <w:pStyle w:val="Body"/>
        <w:jc w:val="left"/>
        <w:rPr>
          <w:rStyle w:val="None"/>
          <w:b w:val="0"/>
          <w:bCs w:val="0"/>
          <w:sz w:val="24"/>
          <w:szCs w:val="24"/>
          <w:u w:val="none"/>
        </w:rPr>
      </w:pPr>
      <w:r>
        <w:rPr>
          <w:rStyle w:val="None"/>
          <w:b w:val="1"/>
          <w:bCs w:val="1"/>
          <w:sz w:val="24"/>
          <w:szCs w:val="24"/>
          <w:u w:val="none"/>
          <w:rtl w:val="0"/>
          <w:lang w:val="en-US"/>
        </w:rPr>
        <w:t xml:space="preserve">Blogs. </w:t>
      </w:r>
      <w:r>
        <w:rPr>
          <w:rStyle w:val="None"/>
          <w:b w:val="0"/>
          <w:bCs w:val="0"/>
          <w:sz w:val="24"/>
          <w:szCs w:val="24"/>
          <w:u w:val="none"/>
          <w:rtl w:val="0"/>
          <w:lang w:val="en-US"/>
        </w:rPr>
        <w:t xml:space="preserve">We are always on the look out for new blogs from members. If there is an issue you would like to write about then please get in touch. Our blog pieces are usually under 1000 words. For inspiration take a look at our blog site here: </w:t>
      </w:r>
    </w:p>
    <w:p>
      <w:pPr>
        <w:pStyle w:val="Body"/>
        <w:jc w:val="left"/>
        <w:rPr>
          <w:b w:val="1"/>
          <w:bCs w:val="1"/>
          <w:sz w:val="24"/>
          <w:szCs w:val="24"/>
          <w:u w:val="single"/>
        </w:rPr>
      </w:pPr>
      <w:r>
        <w:rPr>
          <w:rStyle w:val="None"/>
          <w:b w:val="0"/>
          <w:bCs w:val="0"/>
          <w:sz w:val="24"/>
          <w:szCs w:val="24"/>
          <w:u w:val="none"/>
          <w:rtl w:val="0"/>
          <w:lang w:val="en-US"/>
        </w:rPr>
        <w:t>https://fabians4education.edublogs.org</w:t>
      </w:r>
    </w:p>
    <w:p>
      <w:pPr>
        <w:pStyle w:val="Body"/>
        <w:jc w:val="left"/>
        <w:rPr>
          <w:sz w:val="24"/>
          <w:szCs w:val="24"/>
        </w:rPr>
      </w:pPr>
    </w:p>
    <w:p>
      <w:pPr>
        <w:pStyle w:val="Body"/>
        <w:jc w:val="left"/>
        <w:rPr>
          <w:sz w:val="24"/>
          <w:szCs w:val="24"/>
        </w:rPr>
      </w:pPr>
      <w:r>
        <w:rPr>
          <w:rStyle w:val="None"/>
          <w:b w:val="1"/>
          <w:bCs w:val="1"/>
          <w:sz w:val="24"/>
          <w:szCs w:val="24"/>
          <w:rtl w:val="0"/>
          <w:lang w:val="en-US"/>
        </w:rPr>
        <w:t xml:space="preserve">Longer essays (aka the 'Journal'). </w:t>
      </w:r>
      <w:r>
        <w:rPr>
          <w:sz w:val="24"/>
          <w:szCs w:val="24"/>
          <w:rtl w:val="0"/>
          <w:lang w:val="en-US"/>
        </w:rPr>
        <w:t xml:space="preserve"> If you would prefer to stretch out a little, we publish longer pieces (more than 1000 words) under  the 'Journal' tab at our website. Take a look here: </w:t>
      </w:r>
      <w:r>
        <w:rPr>
          <w:sz w:val="24"/>
          <w:szCs w:val="24"/>
          <w:rtl w:val="0"/>
          <w:lang w:val="en-US"/>
        </w:rPr>
        <w:t>https://www.fabianeducation.com/journal</w:t>
      </w:r>
    </w:p>
    <w:p>
      <w:pPr>
        <w:pStyle w:val="Body"/>
        <w:jc w:val="left"/>
        <w:rPr>
          <w:sz w:val="24"/>
          <w:szCs w:val="24"/>
        </w:rPr>
      </w:pPr>
      <w:r>
        <w:rPr>
          <w:sz w:val="24"/>
          <w:szCs w:val="24"/>
          <w:rtl w:val="0"/>
          <w:lang w:val="en-US"/>
        </w:rPr>
        <w:t>We haven't had any journal submissions for a while, so if you have some spare time over the Christmas and new year period and would like to get some ideas down, now is the time...</w:t>
      </w:r>
    </w:p>
    <w:p>
      <w:pPr>
        <w:pStyle w:val="Body"/>
        <w:jc w:val="left"/>
        <w:rPr>
          <w:sz w:val="24"/>
          <w:szCs w:val="24"/>
        </w:rPr>
      </w:pPr>
    </w:p>
    <w:p>
      <w:pPr>
        <w:pStyle w:val="Body"/>
        <w:jc w:val="left"/>
        <w:rPr>
          <w:sz w:val="24"/>
          <w:szCs w:val="24"/>
        </w:rPr>
      </w:pPr>
      <w:r>
        <w:rPr>
          <w:rStyle w:val="None"/>
          <w:b w:val="1"/>
          <w:bCs w:val="1"/>
          <w:sz w:val="24"/>
          <w:szCs w:val="24"/>
          <w:rtl w:val="0"/>
          <w:lang w:val="en-US"/>
        </w:rPr>
        <w:t>Six Searching Questions</w:t>
      </w:r>
      <w:r>
        <w:rPr>
          <w:sz w:val="24"/>
          <w:szCs w:val="24"/>
          <w:rtl w:val="0"/>
          <w:lang w:val="en-US"/>
        </w:rPr>
        <w:t xml:space="preserve">. If you have never written for us before, and would like to get started, we have a feature at our blog site called 'Six Searching Questions.' This is a short-form Q+A style blog, and it would be great to get lots of members contributing to this. Take a look here, and if you fancy tackling the questions get in touch. </w:t>
      </w:r>
    </w:p>
    <w:p>
      <w:pPr>
        <w:pStyle w:val="Body"/>
        <w:jc w:val="left"/>
        <w:rPr>
          <w:sz w:val="24"/>
          <w:szCs w:val="24"/>
        </w:rPr>
      </w:pPr>
      <w:r>
        <w:rPr>
          <w:sz w:val="24"/>
          <w:szCs w:val="24"/>
          <w:rtl w:val="0"/>
          <w:lang w:val="en-US"/>
        </w:rPr>
        <w:t xml:space="preserve">We're not looking for lengthy essays or journals here- just short and concise answers to the questions, the kind of thing you can complete in ten or fifteen minutes: </w:t>
      </w:r>
    </w:p>
    <w:p>
      <w:pPr>
        <w:pStyle w:val="Body"/>
        <w:jc w:val="left"/>
        <w:rPr>
          <w:sz w:val="24"/>
          <w:szCs w:val="24"/>
        </w:rPr>
      </w:pPr>
      <w:r>
        <w:rPr>
          <w:sz w:val="24"/>
          <w:szCs w:val="24"/>
          <w:rtl w:val="0"/>
          <w:lang w:val="en-US"/>
        </w:rPr>
        <w:t>https://fabians4education.edublogs.org/2022/01/23/a-new-series-of-posts-six-searching-questions-answered-by-professor-marilyn-leask/</w:t>
      </w:r>
    </w:p>
    <w:p>
      <w:pPr>
        <w:pStyle w:val="Body"/>
        <w:jc w:val="left"/>
        <w:rPr>
          <w:sz w:val="24"/>
          <w:szCs w:val="24"/>
        </w:rPr>
      </w:pPr>
    </w:p>
    <w:p>
      <w:pPr>
        <w:pStyle w:val="Body"/>
        <w:jc w:val="left"/>
        <w:rPr>
          <w:sz w:val="24"/>
          <w:szCs w:val="24"/>
          <w:u w:val="single"/>
        </w:rPr>
      </w:pPr>
    </w:p>
    <w:p>
      <w:pPr>
        <w:pStyle w:val="Body"/>
        <w:jc w:val="center"/>
        <w:rPr>
          <w:sz w:val="24"/>
          <w:szCs w:val="24"/>
          <w:u w:val="single"/>
        </w:rPr>
      </w:pPr>
    </w:p>
    <w:p>
      <w:pPr>
        <w:pStyle w:val="Body"/>
        <w:jc w:val="center"/>
        <w:rPr>
          <w:sz w:val="24"/>
          <w:szCs w:val="24"/>
          <w:u w:val="single"/>
        </w:rPr>
      </w:pPr>
    </w:p>
    <w:p>
      <w:pPr>
        <w:pStyle w:val="Heading"/>
        <w:jc w:val="center"/>
      </w:pPr>
      <w:r>
        <w:rPr>
          <w:rFonts w:ascii="Helvetica Neue" w:hAnsi="Helvetica Neue"/>
          <w:rtl w:val="0"/>
          <w:lang w:val="en-US"/>
        </w:rPr>
        <w:t>5. Last Call for submissions: "Labour's First Day" document</w:t>
      </w:r>
    </w:p>
    <w:p>
      <w:pPr>
        <w:pStyle w:val="Body"/>
        <w:jc w:val="center"/>
        <w:rPr>
          <w:sz w:val="24"/>
          <w:szCs w:val="24"/>
          <w:u w:val="single"/>
        </w:rPr>
      </w:pPr>
    </w:p>
    <w:p>
      <w:pPr>
        <w:pStyle w:val="Body"/>
        <w:jc w:val="left"/>
        <w:rPr>
          <w:sz w:val="24"/>
          <w:szCs w:val="24"/>
        </w:rPr>
      </w:pPr>
      <w:r>
        <w:rPr>
          <w:sz w:val="24"/>
          <w:szCs w:val="24"/>
          <w:rtl w:val="0"/>
          <w:lang w:val="en-US"/>
        </w:rPr>
        <w:t xml:space="preserve">Following the meeting in June 2022, between the Bridget Philipson (Shadow Secretary of State for Education) and members of the FEPG committee, we have a document that we would like all members to help us prepare. </w:t>
      </w:r>
    </w:p>
    <w:p>
      <w:pPr>
        <w:pStyle w:val="Body"/>
        <w:jc w:val="left"/>
        <w:rPr>
          <w:sz w:val="24"/>
          <w:szCs w:val="24"/>
        </w:rPr>
      </w:pPr>
    </w:p>
    <w:p>
      <w:pPr>
        <w:pStyle w:val="Body"/>
        <w:jc w:val="left"/>
        <w:rPr>
          <w:sz w:val="24"/>
          <w:szCs w:val="24"/>
        </w:rPr>
      </w:pPr>
      <w:r>
        <w:rPr>
          <w:sz w:val="24"/>
          <w:szCs w:val="24"/>
          <w:rtl w:val="0"/>
          <w:lang w:val="en-US"/>
        </w:rPr>
        <w:t xml:space="preserve">It's called 'Labour's First Day and First White Paper' and it can be accessed here: </w:t>
      </w:r>
    </w:p>
    <w:p>
      <w:pPr>
        <w:pStyle w:val="Body"/>
        <w:jc w:val="left"/>
        <w:rPr>
          <w:sz w:val="24"/>
          <w:szCs w:val="24"/>
        </w:rPr>
      </w:pPr>
    </w:p>
    <w:p>
      <w:pPr>
        <w:pStyle w:val="Body"/>
        <w:jc w:val="left"/>
        <w:rPr>
          <w:sz w:val="24"/>
          <w:szCs w:val="24"/>
        </w:rPr>
      </w:pPr>
      <w:r>
        <w:rPr>
          <w:sz w:val="24"/>
          <w:szCs w:val="24"/>
          <w:rtl w:val="0"/>
          <w:lang w:val="en-US"/>
        </w:rPr>
        <w:t>https://docs.google.com/document/d/102JJx5UTkkU6iL_VZBi5Lw0vx-E_kNcLF01mJ35gAgA/edit</w:t>
      </w:r>
    </w:p>
    <w:p>
      <w:pPr>
        <w:pStyle w:val="Body"/>
        <w:jc w:val="left"/>
        <w:rPr>
          <w:sz w:val="24"/>
          <w:szCs w:val="24"/>
        </w:rPr>
      </w:pPr>
    </w:p>
    <w:p>
      <w:pPr>
        <w:pStyle w:val="Body"/>
        <w:jc w:val="left"/>
        <w:rPr>
          <w:sz w:val="24"/>
          <w:szCs w:val="24"/>
        </w:rPr>
      </w:pPr>
      <w:r>
        <w:rPr>
          <w:sz w:val="24"/>
          <w:szCs w:val="24"/>
          <w:rtl w:val="0"/>
          <w:lang w:val="en-US"/>
        </w:rPr>
        <w:t xml:space="preserve">What do you think a Labour government should do when it is in power? The idea is to populate this document with ideas which can be fed through to Bridget and her team, in the hope that as many of them as possible being out into action. </w:t>
      </w:r>
    </w:p>
    <w:p>
      <w:pPr>
        <w:pStyle w:val="Body"/>
        <w:jc w:val="left"/>
        <w:rPr>
          <w:sz w:val="24"/>
          <w:szCs w:val="24"/>
        </w:rPr>
      </w:pPr>
    </w:p>
    <w:p>
      <w:pPr>
        <w:pStyle w:val="Body"/>
        <w:jc w:val="left"/>
        <w:rPr>
          <w:sz w:val="24"/>
          <w:szCs w:val="24"/>
        </w:rPr>
      </w:pPr>
      <w:r>
        <w:rPr>
          <w:sz w:val="24"/>
          <w:szCs w:val="24"/>
          <w:rtl w:val="0"/>
          <w:lang w:val="en-US"/>
        </w:rPr>
        <w:t xml:space="preserve">Take a look at the document, and if you feel inspired make a suggestion. </w:t>
      </w:r>
    </w:p>
    <w:p>
      <w:pPr>
        <w:pStyle w:val="Body"/>
        <w:jc w:val="left"/>
        <w:rPr>
          <w:sz w:val="24"/>
          <w:szCs w:val="24"/>
        </w:rPr>
      </w:pPr>
      <w:r>
        <w:rPr>
          <w:sz w:val="24"/>
          <w:szCs w:val="24"/>
          <w:rtl w:val="0"/>
          <w:lang w:val="en-US"/>
        </w:rPr>
        <w:t xml:space="preserve">This document contains links to other FEPG documents which contain a wealth of ideas. Please take a look at these and use them for inspiration. </w:t>
      </w:r>
    </w:p>
    <w:p>
      <w:pPr>
        <w:pStyle w:val="Body"/>
        <w:jc w:val="left"/>
        <w:rPr>
          <w:sz w:val="24"/>
          <w:szCs w:val="24"/>
        </w:rPr>
      </w:pPr>
    </w:p>
    <w:p>
      <w:pPr>
        <w:pStyle w:val="Default"/>
        <w:bidi w:val="0"/>
        <w:spacing w:before="0" w:line="240" w:lineRule="auto"/>
        <w:ind w:left="0" w:right="0" w:firstLine="0"/>
        <w:jc w:val="left"/>
        <w:rPr>
          <w:outline w:val="0"/>
          <w:color w:val="26272a"/>
          <w:u w:color="26272a"/>
          <w:rtl w:val="0"/>
          <w14:textFill>
            <w14:solidFill>
              <w14:srgbClr w14:val="26282A"/>
            </w14:solidFill>
          </w14:textFill>
        </w:rPr>
      </w:pPr>
      <w:r>
        <w:rPr>
          <w:rStyle w:val="None"/>
          <w:b w:val="1"/>
          <w:bCs w:val="1"/>
          <w:outline w:val="0"/>
          <w:color w:val="26272a"/>
          <w:u w:color="26272a"/>
          <w:rtl w:val="0"/>
          <w:lang w:val="en-US"/>
          <w14:textFill>
            <w14:solidFill>
              <w14:srgbClr w14:val="26282A"/>
            </w14:solidFill>
          </w14:textFill>
        </w:rPr>
        <w:t>The Editorial group will work on</w:t>
      </w:r>
      <w:r>
        <w:rPr>
          <w:rStyle w:val="None"/>
          <w:b w:val="1"/>
          <w:bCs w:val="1"/>
          <w:outline w:val="0"/>
          <w:color w:val="26272a"/>
          <w:u w:color="26272a"/>
          <w:rtl w:val="0"/>
          <w:lang w:val="en-US"/>
          <w14:textFill>
            <w14:solidFill>
              <w14:srgbClr w14:val="26282A"/>
            </w14:solidFill>
          </w14:textFill>
        </w:rPr>
        <w:t xml:space="preserve"> this document on</w:t>
      </w:r>
      <w:r>
        <w:rPr>
          <w:rStyle w:val="None"/>
          <w:b w:val="1"/>
          <w:bCs w:val="1"/>
          <w:outline w:val="0"/>
          <w:color w:val="26272a"/>
          <w:u w:color="26272a"/>
          <w:rtl w:val="0"/>
          <w14:textFill>
            <w14:solidFill>
              <w14:srgbClr w14:val="26282A"/>
            </w14:solidFill>
          </w14:textFill>
        </w:rPr>
        <w:t xml:space="preserve"> </w:t>
      </w:r>
      <w:r>
        <w:rPr>
          <w:rStyle w:val="None"/>
          <w:b w:val="1"/>
          <w:bCs w:val="1"/>
          <w:outline w:val="0"/>
          <w:color w:val="26272a"/>
          <w:u w:val="single" w:color="26272a"/>
          <w:rtl w:val="0"/>
          <w:lang w:val="en-US"/>
          <w14:textFill>
            <w14:solidFill>
              <w14:srgbClr w14:val="26282A"/>
            </w14:solidFill>
          </w14:textFill>
        </w:rPr>
        <w:t>January 9th</w:t>
      </w:r>
      <w:r>
        <w:rPr>
          <w:rStyle w:val="None"/>
          <w:b w:val="1"/>
          <w:bCs w:val="1"/>
          <w:outline w:val="0"/>
          <w:color w:val="26272a"/>
          <w:u w:color="26272a"/>
          <w:rtl w:val="0"/>
          <w:lang w:val="en-US"/>
          <w14:textFill>
            <w14:solidFill>
              <w14:srgbClr w14:val="26282A"/>
            </w14:solidFill>
          </w14:textFill>
        </w:rPr>
        <w:t>, so please ensure you have made your comments before this date.</w:t>
      </w:r>
      <w:r>
        <w:rPr>
          <w:outline w:val="0"/>
          <w:color w:val="26272a"/>
          <w:u w:color="26272a"/>
          <w:rtl w:val="0"/>
          <w14:textFill>
            <w14:solidFill>
              <w14:srgbClr w14:val="26282A"/>
            </w14:solidFill>
          </w14:textFill>
        </w:rPr>
        <w:t xml:space="preserve"> </w:t>
      </w:r>
      <w:r>
        <w:rPr>
          <w:outline w:val="0"/>
          <w:color w:val="26272a"/>
          <w:u w:color="26272a"/>
          <w:rtl w:val="0"/>
          <w:lang w:val="en-US"/>
          <w14:textFill>
            <w14:solidFill>
              <w14:srgbClr w14:val="26282A"/>
            </w14:solidFill>
          </w14:textFill>
        </w:rPr>
        <w:t>Once again, the</w:t>
      </w:r>
      <w:r>
        <w:rPr>
          <w:outline w:val="0"/>
          <w:color w:val="26272a"/>
          <w:u w:color="26272a"/>
          <w:rtl w:val="0"/>
          <w:lang w:val="fr-FR"/>
          <w14:textFill>
            <w14:solidFill>
              <w14:srgbClr w14:val="26282A"/>
            </w14:solidFill>
          </w14:textFill>
        </w:rPr>
        <w:t xml:space="preserve"> document </w:t>
      </w:r>
      <w:r>
        <w:rPr>
          <w:outline w:val="0"/>
          <w:color w:val="26272a"/>
          <w:u w:color="26272a"/>
          <w:rtl w:val="0"/>
          <w:lang w:val="en-US"/>
          <w14:textFill>
            <w14:solidFill>
              <w14:srgbClr w14:val="26282A"/>
            </w14:solidFill>
          </w14:textFill>
        </w:rPr>
        <w:t xml:space="preserve">can be found here: </w:t>
      </w:r>
    </w:p>
    <w:p>
      <w:pPr>
        <w:pStyle w:val="Default"/>
        <w:bidi w:val="0"/>
        <w:spacing w:before="0" w:line="240" w:lineRule="auto"/>
        <w:ind w:left="0" w:right="0" w:firstLine="0"/>
        <w:jc w:val="left"/>
        <w:rPr>
          <w:outline w:val="0"/>
          <w:color w:val="26272a"/>
          <w:u w:color="26272a"/>
          <w:rtl w:val="0"/>
          <w14:textFill>
            <w14:solidFill>
              <w14:srgbClr w14:val="26282A"/>
            </w14:solidFill>
          </w14:textFill>
        </w:rPr>
      </w:pPr>
    </w:p>
    <w:p>
      <w:pPr>
        <w:pStyle w:val="Default"/>
        <w:bidi w:val="0"/>
        <w:spacing w:before="0" w:line="240" w:lineRule="auto"/>
        <w:ind w:left="0" w:right="0" w:firstLine="0"/>
        <w:jc w:val="left"/>
        <w:rPr>
          <w:outline w:val="0"/>
          <w:color w:val="0079ff"/>
          <w:u w:val="single" w:color="0079ff"/>
          <w:rtl w:val="0"/>
          <w14:textFill>
            <w14:solidFill>
              <w14:srgbClr w14:val="007AFF"/>
            </w14:solidFill>
          </w14:textFill>
        </w:rPr>
      </w:pPr>
      <w:r>
        <w:rPr>
          <w:outline w:val="0"/>
          <w:color w:val="0079ff"/>
          <w:u w:val="single" w:color="0079ff"/>
          <w:rtl w:val="0"/>
          <w14:textFill>
            <w14:solidFill>
              <w14:srgbClr w14:val="007AFF"/>
            </w14:solidFill>
          </w14:textFill>
        </w:rPr>
        <w:fldChar w:fldCharType="begin" w:fldLock="0"/>
      </w:r>
      <w:r>
        <w:rPr>
          <w:outline w:val="0"/>
          <w:color w:val="0079ff"/>
          <w:u w:val="single" w:color="0079ff"/>
          <w:rtl w:val="0"/>
          <w14:textFill>
            <w14:solidFill>
              <w14:srgbClr w14:val="007AFF"/>
            </w14:solidFill>
          </w14:textFill>
        </w:rPr>
        <w:instrText xml:space="preserve"> HYPERLINK "https://docs.google.com/document/d/102JJx5UTkkU6iL_VZBi5Lw0vx-E_kNcLF01mJ35gAgA/edit?pli=1#"</w:instrText>
      </w:r>
      <w:r>
        <w:rPr>
          <w:outline w:val="0"/>
          <w:color w:val="0079ff"/>
          <w:u w:val="single" w:color="0079ff"/>
          <w:rtl w:val="0"/>
          <w14:textFill>
            <w14:solidFill>
              <w14:srgbClr w14:val="007AFF"/>
            </w14:solidFill>
          </w14:textFill>
        </w:rPr>
        <w:fldChar w:fldCharType="separate" w:fldLock="0"/>
      </w:r>
      <w:r>
        <w:rPr>
          <w:outline w:val="0"/>
          <w:color w:val="0079ff"/>
          <w:u w:val="single" w:color="0079ff"/>
          <w:rtl w:val="0"/>
          <w:lang w:val="en-US"/>
          <w14:textFill>
            <w14:solidFill>
              <w14:srgbClr w14:val="007AFF"/>
            </w14:solidFill>
          </w14:textFill>
        </w:rPr>
        <w:t>FEPG ideas: Labour</w:t>
      </w:r>
      <w:r>
        <w:rPr>
          <w:outline w:val="0"/>
          <w:color w:val="0079ff"/>
          <w:u w:val="single" w:color="0079ff"/>
          <w:rtl w:val="1"/>
          <w14:textFill>
            <w14:solidFill>
              <w14:srgbClr w14:val="007AFF"/>
            </w14:solidFill>
          </w14:textFill>
        </w:rPr>
        <w:t>’</w:t>
      </w:r>
      <w:r>
        <w:rPr>
          <w:outline w:val="0"/>
          <w:color w:val="0079ff"/>
          <w:u w:val="single" w:color="0079ff"/>
          <w:rtl w:val="0"/>
          <w:lang w:val="en-US"/>
          <w14:textFill>
            <w14:solidFill>
              <w14:srgbClr w14:val="007AFF"/>
            </w14:solidFill>
          </w14:textFill>
        </w:rPr>
        <w:t>s first day and first White Paper</w:t>
      </w:r>
      <w:r>
        <w:rPr>
          <w:outline w:val="0"/>
          <w:color w:val="0079ff"/>
          <w:u w:val="single" w:color="0079ff"/>
          <w:rtl w:val="0"/>
          <w14:textFill>
            <w14:solidFill>
              <w14:srgbClr w14:val="007AFF"/>
            </w14:solidFill>
          </w14:textFill>
        </w:rPr>
        <w:fldChar w:fldCharType="end" w:fldLock="0"/>
      </w:r>
    </w:p>
    <w:p>
      <w:pPr>
        <w:pStyle w:val="Body"/>
        <w:jc w:val="center"/>
        <w:rPr>
          <w:b w:val="1"/>
          <w:bCs w:val="1"/>
          <w:sz w:val="24"/>
          <w:szCs w:val="24"/>
          <w:u w:val="single"/>
        </w:rPr>
      </w:pPr>
    </w:p>
    <w:p>
      <w:pPr>
        <w:pStyle w:val="Body"/>
        <w:jc w:val="center"/>
        <w:rPr>
          <w:b w:val="1"/>
          <w:bCs w:val="1"/>
          <w:sz w:val="24"/>
          <w:szCs w:val="24"/>
          <w:u w:val="single"/>
        </w:rPr>
      </w:pPr>
    </w:p>
    <w:p>
      <w:pPr>
        <w:pStyle w:val="Body"/>
        <w:jc w:val="center"/>
        <w:rPr>
          <w:b w:val="1"/>
          <w:bCs w:val="1"/>
          <w:sz w:val="24"/>
          <w:szCs w:val="24"/>
          <w:u w:val="single"/>
        </w:rPr>
      </w:pPr>
    </w:p>
    <w:p>
      <w:pPr>
        <w:pStyle w:val="Heading"/>
        <w:jc w:val="center"/>
      </w:pPr>
      <w:r>
        <w:rPr>
          <w:rFonts w:ascii="Helvetica Neue" w:hAnsi="Helvetica Neue"/>
          <w:rtl w:val="0"/>
          <w:lang w:val="en-US"/>
        </w:rPr>
        <w:t>6. What's new on our blog, social media pages and at the website</w:t>
      </w:r>
    </w:p>
    <w:p>
      <w:pPr>
        <w:pStyle w:val="Body"/>
        <w:jc w:val="left"/>
        <w:rPr>
          <w:sz w:val="24"/>
          <w:szCs w:val="24"/>
        </w:rPr>
      </w:pPr>
    </w:p>
    <w:p>
      <w:pPr>
        <w:pStyle w:val="Body"/>
        <w:jc w:val="left"/>
        <w:rPr>
          <w:sz w:val="24"/>
          <w:szCs w:val="24"/>
        </w:rPr>
      </w:pPr>
      <w:r>
        <w:rPr>
          <w:sz w:val="24"/>
          <w:szCs w:val="24"/>
          <w:rtl w:val="0"/>
          <w:lang w:val="en-US"/>
        </w:rPr>
        <w:t>Blog: There</w:t>
      </w:r>
      <w:r>
        <w:rPr>
          <w:sz w:val="24"/>
          <w:szCs w:val="24"/>
          <w:rtl w:val="0"/>
          <w:lang w:val="en-US"/>
        </w:rPr>
        <w:t>’</w:t>
      </w:r>
      <w:r>
        <w:rPr>
          <w:sz w:val="24"/>
          <w:szCs w:val="24"/>
          <w:rtl w:val="0"/>
          <w:lang w:val="en-US"/>
        </w:rPr>
        <w:t xml:space="preserve">ve been some new pieces published at the blog since our last newsletter, the most recent being a piece on curriculum reform by our FEPG Curriculum Working Group. Take a look here: </w:t>
      </w:r>
      <w:r>
        <w:rPr>
          <w:rStyle w:val="Hyperlink.0"/>
          <w:sz w:val="24"/>
          <w:szCs w:val="24"/>
        </w:rPr>
        <w:fldChar w:fldCharType="begin" w:fldLock="0"/>
      </w:r>
      <w:r>
        <w:rPr>
          <w:rStyle w:val="Hyperlink.0"/>
          <w:sz w:val="24"/>
          <w:szCs w:val="24"/>
        </w:rPr>
        <w:instrText xml:space="preserve"> HYPERLINK "https://fabians4education.edublogs.org"</w:instrText>
      </w:r>
      <w:r>
        <w:rPr>
          <w:rStyle w:val="Hyperlink.0"/>
          <w:sz w:val="24"/>
          <w:szCs w:val="24"/>
        </w:rPr>
        <w:fldChar w:fldCharType="separate" w:fldLock="0"/>
      </w:r>
      <w:r>
        <w:rPr>
          <w:rStyle w:val="Hyperlink.0"/>
          <w:sz w:val="24"/>
          <w:szCs w:val="24"/>
          <w:rtl w:val="0"/>
          <w:lang w:val="en-US"/>
        </w:rPr>
        <w:t>https://fabians4education.edublogs.org</w:t>
      </w:r>
      <w:r>
        <w:rPr>
          <w:sz w:val="24"/>
          <w:szCs w:val="24"/>
        </w:rPr>
        <w:fldChar w:fldCharType="end" w:fldLock="0"/>
      </w:r>
    </w:p>
    <w:p>
      <w:pPr>
        <w:pStyle w:val="Body"/>
        <w:jc w:val="left"/>
        <w:rPr>
          <w:sz w:val="24"/>
          <w:szCs w:val="24"/>
        </w:rPr>
      </w:pPr>
    </w:p>
    <w:p>
      <w:pPr>
        <w:pStyle w:val="Body"/>
        <w:jc w:val="left"/>
        <w:rPr>
          <w:sz w:val="24"/>
          <w:szCs w:val="24"/>
        </w:rPr>
      </w:pPr>
      <w:r>
        <w:rPr>
          <w:sz w:val="24"/>
          <w:szCs w:val="24"/>
          <w:rtl w:val="0"/>
          <w:lang w:val="en-US"/>
        </w:rPr>
        <w:t xml:space="preserve">Twitter: Follow us @EduFabians. We're adding new followers all the time. Don't forget to retweet our posts to spread the word about us. </w:t>
      </w:r>
    </w:p>
    <w:p>
      <w:pPr>
        <w:pStyle w:val="Body"/>
        <w:jc w:val="left"/>
        <w:rPr>
          <w:sz w:val="24"/>
          <w:szCs w:val="24"/>
        </w:rPr>
      </w:pPr>
    </w:p>
    <w:p>
      <w:pPr>
        <w:pStyle w:val="Body"/>
        <w:jc w:val="left"/>
        <w:rPr>
          <w:sz w:val="24"/>
          <w:szCs w:val="24"/>
        </w:rPr>
      </w:pPr>
      <w:r>
        <w:rPr>
          <w:sz w:val="24"/>
          <w:szCs w:val="24"/>
          <w:rtl w:val="0"/>
          <w:lang w:val="en-US"/>
        </w:rPr>
        <w:t xml:space="preserve">Our website www.fabianeducation.com remains the go-to source of information for all things relating to the FEPG. If you haven't already done so, please sign up for the 'Members' Area' of the site, where you will find documents like minutes of previous meetings. </w:t>
      </w:r>
    </w:p>
    <w:p>
      <w:pPr>
        <w:pStyle w:val="Body"/>
        <w:jc w:val="left"/>
        <w:rPr>
          <w:sz w:val="24"/>
          <w:szCs w:val="24"/>
        </w:rPr>
      </w:pPr>
    </w:p>
    <w:p>
      <w:pPr>
        <w:pStyle w:val="Body"/>
        <w:jc w:val="left"/>
      </w:pPr>
      <w:r>
        <w:rPr>
          <w:sz w:val="24"/>
          <w:szCs w:val="24"/>
        </w:rPr>
      </w:r>
    </w:p>
    <w:sectPr>
      <w:headerReference w:type="default" r:id="rId6"/>
      <w:footerReference w:type="default" r:id="rId7"/>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fldChar w:fldCharType="begin" w:fldLock="0"/>
    </w:r>
    <w:r>
      <w:instrText xml:space="preserve"> PAGE </w:instrText>
    </w:r>
    <w:r>
      <w:rPr/>
      <w:fldChar w:fldCharType="separate" w:fldLock="0"/>
    </w:r>
    <w:r/>
    <w:r>
      <w:rPr/>
      <w:fldChar w:fldCharType="end" w:fldLock="0"/>
    </w:r>
    <w:r>
      <w:tab/>
      <w:tab/>
    </w:r>
    <w:r>
      <w:rPr>
        <w:rFonts w:ascii="Arial Unicode MS" w:cs="Arial Unicode MS" w:hAnsi="Arial Unicode MS" w:eastAsia="Arial Unicode MS" w:hint="eastAsia"/>
        <w:b w:val="0"/>
        <w:bCs w:val="0"/>
        <w:i w:val="0"/>
        <w:iCs w:val="0"/>
        <w:sz w:val="40"/>
        <w:szCs w:val="40"/>
        <w:rtl w:val="0"/>
      </w:rPr>
      <w:t>🎄</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Arial Unicode MS" w:cs="Arial Unicode MS" w:hAnsi="Arial Unicode MS" w:eastAsia="Arial Unicode MS" w:hint="eastAsia"/>
      <w:b w:val="1"/>
      <w:bCs w:val="1"/>
      <w:i w:val="0"/>
      <w:iCs w:val="0"/>
      <w:caps w:val="0"/>
      <w:smallCaps w:val="0"/>
      <w:strike w:val="0"/>
      <w:dstrike w:val="0"/>
      <w:outline w:val="0"/>
      <w:color w:val="000000"/>
      <w:spacing w:val="0"/>
      <w:kern w:val="0"/>
      <w:position w:val="0"/>
      <w:sz w:val="36"/>
      <w:szCs w:val="36"/>
      <w:u w:val="none"/>
      <w:shd w:val="nil" w:color="auto" w:fill="auto"/>
      <w:vertAlign w:val="baseline"/>
      <w14:textOutline>
        <w14:noFill/>
      </w14:textOutline>
      <w14:textFill>
        <w14:solidFill>
          <w14:srgbClr w14:val="000000"/>
        </w14:solidFill>
      </w14:textFill>
    </w:rPr>
  </w:style>
  <w:style w:type="character" w:styleId="Hyperlink.0">
    <w:name w:val="Hyperlink.0"/>
    <w:basedOn w:val="Hyperlink"/>
    <w:next w:val="Hyperlink.0"/>
    <w:rPr>
      <w:u w:val="single"/>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None">
    <w:name w:val="None"/>
  </w:style>
  <w:style w:type="character" w:styleId="Hyperlink.1">
    <w:name w:val="Hyperlink.1"/>
    <w:basedOn w:val="None"/>
    <w:next w:val="Hyperlink.1"/>
    <w:rPr>
      <w:shd w:val="clear" w:color="auto" w:fill="ffffff"/>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character" w:styleId="Hyperlink.2">
    <w:name w:val="Hyperlink.2"/>
    <w:basedOn w:val="None"/>
    <w:next w:val="Hyperlink.2"/>
    <w:rPr>
      <w:outline w:val="0"/>
      <w:color w:val="0079ff"/>
      <w:u w:val="single" w:color="0079ff"/>
      <w14:textFill>
        <w14:solidFill>
          <w14:srgbClr w14:val="007A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