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0899" w14:textId="49435275" w:rsidR="00575A23" w:rsidRDefault="00575A23" w:rsidP="009F3E01">
      <w:pPr>
        <w:pStyle w:val="NormalWeb"/>
        <w:spacing w:before="0" w:beforeAutospacing="0" w:after="0" w:afterAutospacing="0"/>
        <w:rPr>
          <w:sz w:val="22"/>
          <w:szCs w:val="22"/>
        </w:rPr>
      </w:pPr>
      <w:r w:rsidRPr="009F3E01">
        <w:rPr>
          <w:color w:val="000000"/>
          <w:sz w:val="22"/>
          <w:szCs w:val="22"/>
        </w:rPr>
        <w:t>Dear Bridget,</w:t>
      </w:r>
    </w:p>
    <w:p w14:paraId="36BF3E8D" w14:textId="011EEAD3" w:rsidR="009F3E01" w:rsidRDefault="009F3E01" w:rsidP="009F3E01">
      <w:pPr>
        <w:pStyle w:val="NormalWeb"/>
        <w:spacing w:before="0" w:beforeAutospacing="0" w:after="0" w:afterAutospacing="0"/>
        <w:rPr>
          <w:sz w:val="22"/>
          <w:szCs w:val="22"/>
        </w:rPr>
      </w:pPr>
    </w:p>
    <w:p w14:paraId="1A235B40" w14:textId="096C9421" w:rsidR="008C1AF9" w:rsidRPr="008C1AF9" w:rsidRDefault="008C1AF9" w:rsidP="008C1AF9">
      <w:pPr>
        <w:pStyle w:val="NormalWeb"/>
        <w:spacing w:before="0" w:beforeAutospacing="0" w:after="0" w:afterAutospacing="0"/>
        <w:jc w:val="center"/>
        <w:rPr>
          <w:b/>
          <w:bCs/>
          <w:sz w:val="22"/>
          <w:szCs w:val="22"/>
        </w:rPr>
      </w:pPr>
      <w:r w:rsidRPr="008C1AF9">
        <w:rPr>
          <w:b/>
          <w:bCs/>
        </w:rPr>
        <w:t>An introduction to the FEPG ‘</w:t>
      </w:r>
      <w:proofErr w:type="gramStart"/>
      <w:r w:rsidRPr="008C1AF9">
        <w:rPr>
          <w:b/>
          <w:bCs/>
        </w:rPr>
        <w:t>Labour‘</w:t>
      </w:r>
      <w:proofErr w:type="gramEnd"/>
      <w:r w:rsidRPr="008C1AF9">
        <w:rPr>
          <w:b/>
          <w:bCs/>
        </w:rPr>
        <w:t>s  Preparation for government’ briefing paper</w:t>
      </w:r>
    </w:p>
    <w:p w14:paraId="1AC4C2A9" w14:textId="77777777" w:rsidR="008C1AF9" w:rsidRPr="009F3E01" w:rsidRDefault="008C1AF9" w:rsidP="008C1AF9">
      <w:pPr>
        <w:pStyle w:val="NormalWeb"/>
        <w:spacing w:before="0" w:beforeAutospacing="0" w:after="0" w:afterAutospacing="0"/>
        <w:jc w:val="center"/>
        <w:rPr>
          <w:sz w:val="22"/>
          <w:szCs w:val="22"/>
        </w:rPr>
      </w:pPr>
    </w:p>
    <w:p w14:paraId="5EA4C047" w14:textId="61CF7E36" w:rsidR="00575A23" w:rsidRDefault="00575A23" w:rsidP="009F3E01">
      <w:pPr>
        <w:pStyle w:val="NormalWeb"/>
        <w:spacing w:before="0" w:beforeAutospacing="0" w:after="0" w:afterAutospacing="0"/>
        <w:rPr>
          <w:sz w:val="22"/>
          <w:szCs w:val="22"/>
        </w:rPr>
      </w:pPr>
      <w:r w:rsidRPr="009F3E01">
        <w:rPr>
          <w:color w:val="000000"/>
          <w:sz w:val="22"/>
          <w:szCs w:val="22"/>
        </w:rPr>
        <w:t xml:space="preserve">In the attached document we outline the key policy areas where there would be either initial statements in a White Paper or where a review process would be launched. </w:t>
      </w:r>
      <w:r w:rsidR="00E93DB6" w:rsidRPr="009F3E01">
        <w:rPr>
          <w:color w:val="000000"/>
          <w:sz w:val="22"/>
          <w:szCs w:val="22"/>
        </w:rPr>
        <w:t>T</w:t>
      </w:r>
      <w:r w:rsidRPr="009F3E01">
        <w:rPr>
          <w:color w:val="000000"/>
          <w:sz w:val="22"/>
          <w:szCs w:val="22"/>
        </w:rPr>
        <w:t>he direction of travel would be made clear.</w:t>
      </w:r>
    </w:p>
    <w:p w14:paraId="7029D965" w14:textId="77777777" w:rsidR="009F3E01" w:rsidRPr="009F3E01" w:rsidRDefault="009F3E01" w:rsidP="009F3E01">
      <w:pPr>
        <w:pStyle w:val="NormalWeb"/>
        <w:spacing w:before="0" w:beforeAutospacing="0" w:after="0" w:afterAutospacing="0"/>
        <w:rPr>
          <w:sz w:val="22"/>
          <w:szCs w:val="22"/>
        </w:rPr>
      </w:pPr>
    </w:p>
    <w:p w14:paraId="74768C30" w14:textId="1E6DA019" w:rsidR="00C03041" w:rsidRDefault="00575A23" w:rsidP="009F3E01">
      <w:pPr>
        <w:pStyle w:val="NormalWeb"/>
        <w:spacing w:before="0" w:beforeAutospacing="0" w:after="0" w:afterAutospacing="0"/>
        <w:rPr>
          <w:color w:val="000000"/>
          <w:sz w:val="22"/>
          <w:szCs w:val="22"/>
        </w:rPr>
      </w:pPr>
      <w:r w:rsidRPr="009F3E01">
        <w:rPr>
          <w:sz w:val="22"/>
          <w:szCs w:val="22"/>
        </w:rPr>
        <w:t xml:space="preserve">The overall aim </w:t>
      </w:r>
      <w:r w:rsidR="005F093C" w:rsidRPr="009F3E01">
        <w:rPr>
          <w:sz w:val="22"/>
          <w:szCs w:val="22"/>
        </w:rPr>
        <w:t xml:space="preserve">should be </w:t>
      </w:r>
      <w:r w:rsidRPr="009F3E01">
        <w:rPr>
          <w:sz w:val="22"/>
          <w:szCs w:val="22"/>
        </w:rPr>
        <w:t xml:space="preserve">to produce a more coherent </w:t>
      </w:r>
      <w:r w:rsidR="005F093C" w:rsidRPr="009F3E01">
        <w:rPr>
          <w:sz w:val="22"/>
          <w:szCs w:val="22"/>
        </w:rPr>
        <w:t xml:space="preserve">school </w:t>
      </w:r>
      <w:r w:rsidRPr="009F3E01">
        <w:rPr>
          <w:sz w:val="22"/>
          <w:szCs w:val="22"/>
        </w:rPr>
        <w:t xml:space="preserve">system that places the needs of the </w:t>
      </w:r>
      <w:r w:rsidR="005F093C" w:rsidRPr="009F3E01">
        <w:rPr>
          <w:sz w:val="22"/>
          <w:szCs w:val="22"/>
        </w:rPr>
        <w:t>w</w:t>
      </w:r>
      <w:r w:rsidRPr="009F3E01">
        <w:rPr>
          <w:sz w:val="22"/>
          <w:szCs w:val="22"/>
        </w:rPr>
        <w:t xml:space="preserve">hole child at its centre, is in line with </w:t>
      </w:r>
      <w:r w:rsidR="00583482" w:rsidRPr="009F3E01">
        <w:rPr>
          <w:sz w:val="22"/>
          <w:szCs w:val="22"/>
        </w:rPr>
        <w:t xml:space="preserve">a </w:t>
      </w:r>
      <w:r w:rsidRPr="009F3E01">
        <w:rPr>
          <w:sz w:val="22"/>
          <w:szCs w:val="22"/>
        </w:rPr>
        <w:t xml:space="preserve">modern understanding of how children learn, will value all </w:t>
      </w:r>
      <w:r w:rsidR="00583482" w:rsidRPr="009F3E01">
        <w:rPr>
          <w:sz w:val="22"/>
          <w:szCs w:val="22"/>
        </w:rPr>
        <w:t xml:space="preserve">of </w:t>
      </w:r>
      <w:r w:rsidRPr="009F3E01">
        <w:rPr>
          <w:sz w:val="22"/>
          <w:szCs w:val="22"/>
        </w:rPr>
        <w:t xml:space="preserve">their attributes, and prepare them for life in the future. </w:t>
      </w:r>
      <w:r w:rsidR="00463018" w:rsidRPr="009F3E01">
        <w:rPr>
          <w:sz w:val="22"/>
          <w:szCs w:val="22"/>
        </w:rPr>
        <w:t xml:space="preserve">The education system </w:t>
      </w:r>
      <w:r w:rsidR="005F093C" w:rsidRPr="009F3E01">
        <w:rPr>
          <w:sz w:val="22"/>
          <w:szCs w:val="22"/>
        </w:rPr>
        <w:t xml:space="preserve">as a whole will be designed to enable lifelong learning for all and </w:t>
      </w:r>
      <w:r w:rsidR="00463018" w:rsidRPr="009F3E01">
        <w:rPr>
          <w:sz w:val="22"/>
          <w:szCs w:val="22"/>
        </w:rPr>
        <w:t>will have fairness, compassion and equality at the centre. </w:t>
      </w:r>
      <w:r w:rsidRPr="009F3E01">
        <w:rPr>
          <w:sz w:val="22"/>
          <w:szCs w:val="22"/>
        </w:rPr>
        <w:t>We appreciate that many changes in the education system will take a long time</w:t>
      </w:r>
      <w:r w:rsidR="00583482" w:rsidRPr="009F3E01">
        <w:rPr>
          <w:sz w:val="22"/>
          <w:szCs w:val="22"/>
        </w:rPr>
        <w:t>;</w:t>
      </w:r>
      <w:r w:rsidRPr="009F3E01">
        <w:rPr>
          <w:sz w:val="22"/>
          <w:szCs w:val="22"/>
        </w:rPr>
        <w:t xml:space="preserve"> the idea is to ensure that any </w:t>
      </w:r>
      <w:r w:rsidRPr="009F3E01">
        <w:rPr>
          <w:color w:val="000000"/>
          <w:sz w:val="22"/>
          <w:szCs w:val="22"/>
        </w:rPr>
        <w:t>changes made, no matter how small, form a coherent developmen</w:t>
      </w:r>
      <w:r w:rsidR="00C03041" w:rsidRPr="009F3E01">
        <w:rPr>
          <w:color w:val="000000"/>
          <w:sz w:val="22"/>
          <w:szCs w:val="22"/>
        </w:rPr>
        <w:t xml:space="preserve">t. </w:t>
      </w:r>
    </w:p>
    <w:p w14:paraId="4536AC6A" w14:textId="77777777" w:rsidR="009F3E01" w:rsidRPr="009F3E01" w:rsidRDefault="009F3E01" w:rsidP="009F3E01">
      <w:pPr>
        <w:pStyle w:val="NormalWeb"/>
        <w:spacing w:before="0" w:beforeAutospacing="0" w:after="0" w:afterAutospacing="0"/>
        <w:rPr>
          <w:color w:val="000000"/>
          <w:sz w:val="22"/>
          <w:szCs w:val="22"/>
        </w:rPr>
      </w:pPr>
    </w:p>
    <w:p w14:paraId="241C1612" w14:textId="1085FA98" w:rsidR="00575A23" w:rsidRDefault="00583482" w:rsidP="009F3E01">
      <w:pPr>
        <w:pStyle w:val="NormalWeb"/>
        <w:spacing w:before="0" w:beforeAutospacing="0" w:after="0" w:afterAutospacing="0"/>
        <w:rPr>
          <w:sz w:val="22"/>
          <w:szCs w:val="22"/>
        </w:rPr>
      </w:pPr>
      <w:r w:rsidRPr="009F3E01">
        <w:rPr>
          <w:color w:val="000000"/>
          <w:sz w:val="22"/>
          <w:szCs w:val="22"/>
        </w:rPr>
        <w:t>B</w:t>
      </w:r>
      <w:r w:rsidR="00575A23" w:rsidRPr="009F3E01">
        <w:rPr>
          <w:color w:val="000000"/>
          <w:sz w:val="22"/>
          <w:szCs w:val="22"/>
        </w:rPr>
        <w:t xml:space="preserve">reaking down the barriers to opportunity </w:t>
      </w:r>
      <w:r w:rsidRPr="009F3E01">
        <w:rPr>
          <w:color w:val="000000"/>
          <w:sz w:val="22"/>
          <w:szCs w:val="22"/>
        </w:rPr>
        <w:t>i</w:t>
      </w:r>
      <w:r w:rsidR="00575A23" w:rsidRPr="009F3E01">
        <w:rPr>
          <w:color w:val="000000"/>
          <w:sz w:val="22"/>
          <w:szCs w:val="22"/>
        </w:rPr>
        <w:t xml:space="preserve">s one of </w:t>
      </w:r>
      <w:r w:rsidRPr="009F3E01">
        <w:rPr>
          <w:color w:val="000000"/>
          <w:sz w:val="22"/>
          <w:szCs w:val="22"/>
        </w:rPr>
        <w:t>Keir Starmer’s</w:t>
      </w:r>
      <w:r w:rsidR="00575A23" w:rsidRPr="009F3E01">
        <w:rPr>
          <w:color w:val="000000"/>
          <w:sz w:val="22"/>
          <w:szCs w:val="22"/>
        </w:rPr>
        <w:t xml:space="preserve"> five key missions. We suggest that this </w:t>
      </w:r>
      <w:r w:rsidRPr="009F3E01">
        <w:rPr>
          <w:color w:val="000000"/>
          <w:sz w:val="22"/>
          <w:szCs w:val="22"/>
        </w:rPr>
        <w:t xml:space="preserve">mission </w:t>
      </w:r>
      <w:r w:rsidR="00575A23" w:rsidRPr="009F3E01">
        <w:rPr>
          <w:color w:val="000000"/>
          <w:sz w:val="22"/>
          <w:szCs w:val="22"/>
        </w:rPr>
        <w:t>will have been achieved if:</w:t>
      </w:r>
    </w:p>
    <w:p w14:paraId="7EEB5947" w14:textId="77777777" w:rsidR="009F3E01" w:rsidRPr="009F3E01" w:rsidRDefault="009F3E01" w:rsidP="009F3E01">
      <w:pPr>
        <w:pStyle w:val="NormalWeb"/>
        <w:spacing w:before="0" w:beforeAutospacing="0" w:after="0" w:afterAutospacing="0"/>
        <w:rPr>
          <w:sz w:val="22"/>
          <w:szCs w:val="22"/>
        </w:rPr>
      </w:pPr>
    </w:p>
    <w:p w14:paraId="6487867B" w14:textId="7AA0AAF4" w:rsidR="00575A23" w:rsidRPr="009F3E01" w:rsidRDefault="00575A23" w:rsidP="009F3E01">
      <w:pPr>
        <w:pStyle w:val="NormalWeb"/>
        <w:numPr>
          <w:ilvl w:val="0"/>
          <w:numId w:val="2"/>
        </w:numPr>
        <w:spacing w:before="0" w:beforeAutospacing="0" w:after="0" w:afterAutospacing="0"/>
        <w:rPr>
          <w:sz w:val="22"/>
          <w:szCs w:val="22"/>
        </w:rPr>
      </w:pPr>
      <w:r w:rsidRPr="009F3E01">
        <w:rPr>
          <w:color w:val="000000"/>
          <w:sz w:val="22"/>
          <w:szCs w:val="22"/>
        </w:rPr>
        <w:t>The achievement gap between the advantaged and disadvantaged has been significantly narrowed</w:t>
      </w:r>
      <w:r w:rsidR="00583482" w:rsidRPr="009F3E01">
        <w:rPr>
          <w:color w:val="000000"/>
          <w:sz w:val="22"/>
          <w:szCs w:val="22"/>
        </w:rPr>
        <w:t>,</w:t>
      </w:r>
      <w:r w:rsidRPr="009F3E01">
        <w:rPr>
          <w:color w:val="000000"/>
          <w:sz w:val="22"/>
          <w:szCs w:val="22"/>
        </w:rPr>
        <w:t xml:space="preserve"> and overall achievement compares favourably with </w:t>
      </w:r>
      <w:r w:rsidR="00E93DB6" w:rsidRPr="009F3E01">
        <w:rPr>
          <w:color w:val="000000"/>
          <w:sz w:val="22"/>
          <w:szCs w:val="22"/>
        </w:rPr>
        <w:t>other countries</w:t>
      </w:r>
      <w:r w:rsidRPr="009F3E01">
        <w:rPr>
          <w:color w:val="000000"/>
          <w:sz w:val="22"/>
          <w:szCs w:val="22"/>
        </w:rPr>
        <w:t>.</w:t>
      </w:r>
    </w:p>
    <w:p w14:paraId="3E3F03A3" w14:textId="14AD03AA" w:rsidR="00575A23" w:rsidRPr="009F3E01" w:rsidRDefault="00575A23" w:rsidP="009F3E01">
      <w:pPr>
        <w:pStyle w:val="NormalWeb"/>
        <w:numPr>
          <w:ilvl w:val="0"/>
          <w:numId w:val="2"/>
        </w:numPr>
        <w:spacing w:before="0" w:beforeAutospacing="0" w:after="0" w:afterAutospacing="0"/>
        <w:rPr>
          <w:sz w:val="22"/>
          <w:szCs w:val="22"/>
        </w:rPr>
      </w:pPr>
      <w:r w:rsidRPr="009F3E01">
        <w:rPr>
          <w:color w:val="000000"/>
          <w:sz w:val="22"/>
          <w:szCs w:val="22"/>
        </w:rPr>
        <w:t>Families, young children and vulnerable children and adults are better supported.</w:t>
      </w:r>
    </w:p>
    <w:p w14:paraId="127B4DB9" w14:textId="4C723E17" w:rsidR="00575A23" w:rsidRPr="009F3E01" w:rsidRDefault="00575A23" w:rsidP="009F3E01">
      <w:pPr>
        <w:pStyle w:val="NormalWeb"/>
        <w:numPr>
          <w:ilvl w:val="0"/>
          <w:numId w:val="2"/>
        </w:numPr>
        <w:spacing w:before="0" w:beforeAutospacing="0" w:after="0" w:afterAutospacing="0"/>
        <w:rPr>
          <w:sz w:val="22"/>
          <w:szCs w:val="22"/>
        </w:rPr>
      </w:pPr>
      <w:r w:rsidRPr="009F3E01">
        <w:rPr>
          <w:color w:val="000000"/>
          <w:sz w:val="22"/>
          <w:szCs w:val="22"/>
        </w:rPr>
        <w:t>Teaching becomes a prestigious profession in which morale is high.</w:t>
      </w:r>
    </w:p>
    <w:p w14:paraId="1F616CF4" w14:textId="55C4CE13" w:rsidR="00575A23" w:rsidRPr="009F3E01" w:rsidRDefault="00575A23" w:rsidP="009F3E01">
      <w:pPr>
        <w:pStyle w:val="NormalWeb"/>
        <w:numPr>
          <w:ilvl w:val="0"/>
          <w:numId w:val="2"/>
        </w:numPr>
        <w:spacing w:before="0" w:beforeAutospacing="0" w:after="0" w:afterAutospacing="0"/>
        <w:rPr>
          <w:sz w:val="22"/>
          <w:szCs w:val="22"/>
        </w:rPr>
      </w:pPr>
      <w:r w:rsidRPr="009F3E01">
        <w:rPr>
          <w:color w:val="000000"/>
          <w:sz w:val="22"/>
          <w:szCs w:val="22"/>
        </w:rPr>
        <w:t>Employers find that their need for skilled workers is better met.</w:t>
      </w:r>
    </w:p>
    <w:p w14:paraId="779D8FB3" w14:textId="7A2280F2" w:rsidR="00575A23" w:rsidRPr="009F3E01" w:rsidRDefault="00575A23" w:rsidP="009F3E01">
      <w:pPr>
        <w:pStyle w:val="NormalWeb"/>
        <w:numPr>
          <w:ilvl w:val="0"/>
          <w:numId w:val="2"/>
        </w:numPr>
        <w:spacing w:before="0" w:beforeAutospacing="0" w:after="0" w:afterAutospacing="0"/>
        <w:rPr>
          <w:sz w:val="22"/>
          <w:szCs w:val="22"/>
        </w:rPr>
      </w:pPr>
      <w:r w:rsidRPr="009F3E01">
        <w:rPr>
          <w:color w:val="000000"/>
          <w:sz w:val="22"/>
          <w:szCs w:val="22"/>
        </w:rPr>
        <w:t xml:space="preserve">The 4 C’s – communication, creativity, collaboration and critical thinking – are built into education at all levels. </w:t>
      </w:r>
      <w:r w:rsidRPr="009F3E01">
        <w:rPr>
          <w:color w:val="FF0000"/>
          <w:sz w:val="22"/>
          <w:szCs w:val="22"/>
        </w:rPr>
        <w:t> </w:t>
      </w:r>
    </w:p>
    <w:p w14:paraId="729EB5AB" w14:textId="46C8AD0C" w:rsidR="00575A23" w:rsidRPr="009F3E01" w:rsidRDefault="00575A23" w:rsidP="009F3E01">
      <w:pPr>
        <w:pStyle w:val="NormalWeb"/>
        <w:numPr>
          <w:ilvl w:val="0"/>
          <w:numId w:val="2"/>
        </w:numPr>
        <w:spacing w:before="0" w:beforeAutospacing="0" w:after="0" w:afterAutospacing="0"/>
        <w:rPr>
          <w:sz w:val="22"/>
          <w:szCs w:val="22"/>
        </w:rPr>
      </w:pPr>
      <w:r w:rsidRPr="009F3E01">
        <w:rPr>
          <w:color w:val="000000"/>
          <w:sz w:val="22"/>
          <w:szCs w:val="22"/>
        </w:rPr>
        <w:t xml:space="preserve">Local communities </w:t>
      </w:r>
      <w:r w:rsidR="00583482" w:rsidRPr="009F3E01">
        <w:rPr>
          <w:color w:val="000000"/>
          <w:sz w:val="22"/>
          <w:szCs w:val="22"/>
        </w:rPr>
        <w:t>can</w:t>
      </w:r>
      <w:r w:rsidRPr="009F3E01">
        <w:rPr>
          <w:color w:val="000000"/>
          <w:sz w:val="22"/>
          <w:szCs w:val="22"/>
        </w:rPr>
        <w:t xml:space="preserve"> better influence how education is provided in their areas.</w:t>
      </w:r>
    </w:p>
    <w:p w14:paraId="17B4568A" w14:textId="77777777" w:rsidR="009F3E01" w:rsidRDefault="009F3E01" w:rsidP="009F3E01">
      <w:pPr>
        <w:pStyle w:val="NormalWeb"/>
        <w:spacing w:before="0" w:beforeAutospacing="0" w:after="0" w:afterAutospacing="0"/>
        <w:rPr>
          <w:color w:val="000000"/>
          <w:sz w:val="22"/>
          <w:szCs w:val="22"/>
        </w:rPr>
      </w:pPr>
    </w:p>
    <w:p w14:paraId="6719162D" w14:textId="6A5B51AF" w:rsidR="00575A23" w:rsidRDefault="00575A23" w:rsidP="009F3E01">
      <w:pPr>
        <w:pStyle w:val="NormalWeb"/>
        <w:spacing w:before="0" w:beforeAutospacing="0" w:after="0" w:afterAutospacing="0"/>
        <w:rPr>
          <w:sz w:val="22"/>
          <w:szCs w:val="22"/>
        </w:rPr>
      </w:pPr>
      <w:r w:rsidRPr="009F3E01">
        <w:rPr>
          <w:color w:val="000000"/>
          <w:sz w:val="22"/>
          <w:szCs w:val="22"/>
        </w:rPr>
        <w:t xml:space="preserve">We set out here </w:t>
      </w:r>
      <w:r w:rsidR="00E93DB6" w:rsidRPr="009F3E01">
        <w:rPr>
          <w:color w:val="000000"/>
          <w:sz w:val="22"/>
          <w:szCs w:val="22"/>
        </w:rPr>
        <w:t xml:space="preserve">a summary of </w:t>
      </w:r>
      <w:r w:rsidRPr="009F3E01">
        <w:rPr>
          <w:color w:val="000000"/>
          <w:sz w:val="22"/>
          <w:szCs w:val="22"/>
        </w:rPr>
        <w:t xml:space="preserve">the reforms </w:t>
      </w:r>
      <w:r w:rsidR="00E93DB6" w:rsidRPr="009F3E01">
        <w:rPr>
          <w:color w:val="000000"/>
          <w:sz w:val="22"/>
          <w:szCs w:val="22"/>
        </w:rPr>
        <w:t>for</w:t>
      </w:r>
      <w:r w:rsidRPr="009F3E01">
        <w:rPr>
          <w:color w:val="000000"/>
          <w:sz w:val="22"/>
          <w:szCs w:val="22"/>
        </w:rPr>
        <w:t xml:space="preserve"> each area of education that will be needed to deliver the crucial changes needed. </w:t>
      </w:r>
      <w:r w:rsidR="004F66F6">
        <w:rPr>
          <w:color w:val="000000"/>
          <w:sz w:val="22"/>
          <w:szCs w:val="22"/>
        </w:rPr>
        <w:t>We recommend that commissions be set up to develop and discuss these proposals further.</w:t>
      </w:r>
    </w:p>
    <w:p w14:paraId="56CB1DCE" w14:textId="77777777" w:rsidR="009F3E01" w:rsidRPr="009F3E01" w:rsidRDefault="009F3E01" w:rsidP="009F3E01">
      <w:pPr>
        <w:pStyle w:val="NormalWeb"/>
        <w:spacing w:before="0" w:beforeAutospacing="0" w:after="0" w:afterAutospacing="0"/>
        <w:rPr>
          <w:sz w:val="22"/>
          <w:szCs w:val="22"/>
        </w:rPr>
      </w:pPr>
    </w:p>
    <w:p w14:paraId="5B4D0A3E" w14:textId="46265B41" w:rsidR="00575A23" w:rsidRPr="009F3E01" w:rsidRDefault="00575A23" w:rsidP="009F3E01">
      <w:pPr>
        <w:pStyle w:val="NormalWeb"/>
        <w:spacing w:before="0" w:beforeAutospacing="0" w:after="0" w:afterAutospacing="0"/>
        <w:rPr>
          <w:sz w:val="22"/>
          <w:szCs w:val="22"/>
        </w:rPr>
      </w:pPr>
      <w:r w:rsidRPr="009F3E01">
        <w:rPr>
          <w:b/>
          <w:bCs/>
          <w:color w:val="000000"/>
          <w:sz w:val="22"/>
          <w:szCs w:val="22"/>
        </w:rPr>
        <w:t>1)</w:t>
      </w:r>
      <w:hyperlink r:id="rId5" w:anchor="bookmark=id.qhkz8uv38fz4" w:history="1">
        <w:r w:rsidRPr="009F3E01">
          <w:rPr>
            <w:rStyle w:val="Hyperlink"/>
            <w:b/>
            <w:bCs/>
            <w:color w:val="000000"/>
            <w:sz w:val="22"/>
            <w:szCs w:val="22"/>
            <w:u w:val="none"/>
          </w:rPr>
          <w:t xml:space="preserve"> Early years</w:t>
        </w:r>
      </w:hyperlink>
      <w:r w:rsidR="00C03041" w:rsidRPr="009F3E01">
        <w:rPr>
          <w:b/>
          <w:bCs/>
          <w:sz w:val="22"/>
          <w:szCs w:val="22"/>
        </w:rPr>
        <w:t>:</w:t>
      </w:r>
      <w:r w:rsidR="00C03041" w:rsidRPr="009F3E01">
        <w:rPr>
          <w:sz w:val="22"/>
          <w:szCs w:val="22"/>
        </w:rPr>
        <w:t xml:space="preserve"> </w:t>
      </w:r>
      <w:r w:rsidRPr="009F3E01">
        <w:rPr>
          <w:color w:val="000000"/>
          <w:sz w:val="22"/>
          <w:szCs w:val="22"/>
        </w:rPr>
        <w:t>We need to create a comprehensive and affordable childcare and early education offer from the end of maternity leave to the beginning of school. This should both support families and the development of young children both socially and educationally.</w:t>
      </w:r>
      <w:r w:rsidR="00E93DB6" w:rsidRPr="009F3E01">
        <w:rPr>
          <w:sz w:val="22"/>
          <w:szCs w:val="22"/>
        </w:rPr>
        <w:t xml:space="preserve"> (See page</w:t>
      </w:r>
      <w:r w:rsidR="006D6195">
        <w:rPr>
          <w:sz w:val="22"/>
          <w:szCs w:val="22"/>
        </w:rPr>
        <w:t xml:space="preserve"> 6</w:t>
      </w:r>
      <w:r w:rsidR="00E93DB6" w:rsidRPr="009F3E01">
        <w:rPr>
          <w:sz w:val="22"/>
          <w:szCs w:val="22"/>
        </w:rPr>
        <w:t xml:space="preserve">) </w:t>
      </w:r>
    </w:p>
    <w:p w14:paraId="358ECF0E" w14:textId="77777777" w:rsidR="00575A23" w:rsidRPr="009F3E01" w:rsidRDefault="00575A23" w:rsidP="009F3E01">
      <w:pPr>
        <w:pStyle w:val="NormalWeb"/>
        <w:spacing w:before="0" w:beforeAutospacing="0" w:after="0" w:afterAutospacing="0"/>
        <w:rPr>
          <w:sz w:val="22"/>
          <w:szCs w:val="22"/>
        </w:rPr>
      </w:pPr>
      <w:r w:rsidRPr="009F3E01">
        <w:rPr>
          <w:color w:val="000000"/>
          <w:sz w:val="22"/>
          <w:szCs w:val="22"/>
        </w:rPr>
        <w:t> </w:t>
      </w:r>
    </w:p>
    <w:p w14:paraId="13ABF037" w14:textId="1E452743" w:rsidR="00575A23" w:rsidRPr="009F3E01" w:rsidRDefault="00575A23" w:rsidP="009F3E01">
      <w:pPr>
        <w:pStyle w:val="NormalWeb"/>
        <w:spacing w:before="0" w:beforeAutospacing="0" w:after="0" w:afterAutospacing="0"/>
        <w:rPr>
          <w:b/>
          <w:bCs/>
          <w:sz w:val="22"/>
          <w:szCs w:val="22"/>
        </w:rPr>
      </w:pPr>
      <w:r w:rsidRPr="009F3E01">
        <w:rPr>
          <w:b/>
          <w:bCs/>
          <w:color w:val="000000"/>
          <w:sz w:val="22"/>
          <w:szCs w:val="22"/>
        </w:rPr>
        <w:t>2)</w:t>
      </w:r>
      <w:hyperlink r:id="rId6" w:anchor="bookmark=id.rnco7p3jdg4s" w:history="1">
        <w:r w:rsidRPr="009F3E01">
          <w:rPr>
            <w:rStyle w:val="Hyperlink"/>
            <w:b/>
            <w:bCs/>
            <w:color w:val="000000"/>
            <w:sz w:val="22"/>
            <w:szCs w:val="22"/>
            <w:u w:val="none"/>
          </w:rPr>
          <w:t xml:space="preserve"> 14-19 skills and FE</w:t>
        </w:r>
      </w:hyperlink>
      <w:r w:rsidR="00C03041" w:rsidRPr="009F3E01">
        <w:rPr>
          <w:b/>
          <w:bCs/>
          <w:color w:val="000000"/>
          <w:sz w:val="22"/>
          <w:szCs w:val="22"/>
        </w:rPr>
        <w:t xml:space="preserve">: </w:t>
      </w:r>
      <w:r w:rsidRPr="009F3E01">
        <w:rPr>
          <w:color w:val="000000"/>
          <w:sz w:val="22"/>
          <w:szCs w:val="22"/>
        </w:rPr>
        <w:t>W</w:t>
      </w:r>
      <w:r w:rsidRPr="009F3E01">
        <w:rPr>
          <w:color w:val="000000"/>
          <w:sz w:val="22"/>
          <w:szCs w:val="22"/>
          <w:shd w:val="clear" w:color="auto" w:fill="FFFFFF"/>
        </w:rPr>
        <w:t>e need a flexible education system offering a broader curriculum and supporting second chance, retraining and adult learning. This includes developing ‘soft skills</w:t>
      </w:r>
      <w:r w:rsidR="00F57195" w:rsidRPr="009F3E01">
        <w:rPr>
          <w:color w:val="000000"/>
          <w:sz w:val="22"/>
          <w:szCs w:val="22"/>
          <w:shd w:val="clear" w:color="auto" w:fill="FFFFFF"/>
        </w:rPr>
        <w:t>’ and</w:t>
      </w:r>
      <w:r w:rsidRPr="009F3E01">
        <w:rPr>
          <w:color w:val="000000"/>
          <w:sz w:val="22"/>
          <w:szCs w:val="22"/>
          <w:shd w:val="clear" w:color="auto" w:fill="FFFFFF"/>
        </w:rPr>
        <w:t xml:space="preserve"> linking life-long learning with communities. The curriculum should have flexible pathways. </w:t>
      </w:r>
      <w:r w:rsidR="000629AD" w:rsidRPr="009F3E01">
        <w:rPr>
          <w:sz w:val="22"/>
          <w:szCs w:val="22"/>
        </w:rPr>
        <w:t>(See page</w:t>
      </w:r>
      <w:r w:rsidR="006D6195">
        <w:rPr>
          <w:sz w:val="22"/>
          <w:szCs w:val="22"/>
        </w:rPr>
        <w:t xml:space="preserve"> 8</w:t>
      </w:r>
      <w:r w:rsidR="000629AD" w:rsidRPr="009F3E01">
        <w:rPr>
          <w:sz w:val="22"/>
          <w:szCs w:val="22"/>
        </w:rPr>
        <w:t>)</w:t>
      </w:r>
    </w:p>
    <w:p w14:paraId="462B1AF0" w14:textId="77777777" w:rsidR="00575A23" w:rsidRPr="009F3E01" w:rsidRDefault="00575A23" w:rsidP="009F3E01">
      <w:pPr>
        <w:pStyle w:val="NormalWeb"/>
        <w:spacing w:before="0" w:beforeAutospacing="0" w:after="0" w:afterAutospacing="0"/>
        <w:rPr>
          <w:sz w:val="22"/>
          <w:szCs w:val="22"/>
        </w:rPr>
      </w:pPr>
      <w:r w:rsidRPr="009F3E01">
        <w:rPr>
          <w:color w:val="000000"/>
          <w:sz w:val="22"/>
          <w:szCs w:val="22"/>
        </w:rPr>
        <w:t> </w:t>
      </w:r>
    </w:p>
    <w:p w14:paraId="0AC23641" w14:textId="47C86C1D" w:rsidR="00575A23" w:rsidRPr="009F3E01" w:rsidRDefault="00000000" w:rsidP="009F3E01">
      <w:pPr>
        <w:pStyle w:val="NormalWeb"/>
        <w:spacing w:before="0" w:beforeAutospacing="0" w:after="0" w:afterAutospacing="0"/>
        <w:rPr>
          <w:sz w:val="22"/>
          <w:szCs w:val="22"/>
        </w:rPr>
      </w:pPr>
      <w:hyperlink r:id="rId7" w:anchor="bookmark=id.7ele4lv0ipyz" w:history="1">
        <w:r w:rsidR="00575A23" w:rsidRPr="009F3E01">
          <w:rPr>
            <w:rStyle w:val="Hyperlink"/>
            <w:b/>
            <w:bCs/>
            <w:color w:val="000000"/>
            <w:sz w:val="22"/>
            <w:szCs w:val="22"/>
            <w:u w:val="none"/>
          </w:rPr>
          <w:t>3) Admissions: primary and secondary</w:t>
        </w:r>
        <w:r w:rsidR="00C03041" w:rsidRPr="009F3E01">
          <w:rPr>
            <w:rStyle w:val="Hyperlink"/>
            <w:b/>
            <w:bCs/>
            <w:color w:val="000000"/>
            <w:sz w:val="22"/>
            <w:szCs w:val="22"/>
            <w:u w:val="none"/>
          </w:rPr>
          <w:t xml:space="preserve">: </w:t>
        </w:r>
      </w:hyperlink>
      <w:r w:rsidR="00575A23" w:rsidRPr="009F3E01">
        <w:rPr>
          <w:color w:val="000000"/>
          <w:sz w:val="22"/>
          <w:szCs w:val="22"/>
        </w:rPr>
        <w:t xml:space="preserve">We should end the ability of some schools and some families to game the process in order to gain an unfair advantage. </w:t>
      </w:r>
      <w:r w:rsidR="00A16B8C" w:rsidRPr="009F3E01">
        <w:rPr>
          <w:color w:val="000000"/>
          <w:sz w:val="22"/>
          <w:szCs w:val="22"/>
        </w:rPr>
        <w:t>Any admission policy should</w:t>
      </w:r>
      <w:r w:rsidR="00575A23" w:rsidRPr="009F3E01">
        <w:rPr>
          <w:color w:val="000000"/>
          <w:sz w:val="22"/>
          <w:szCs w:val="22"/>
        </w:rPr>
        <w:t xml:space="preserve"> aim </w:t>
      </w:r>
      <w:r w:rsidR="00A16B8C" w:rsidRPr="009F3E01">
        <w:rPr>
          <w:color w:val="000000"/>
          <w:sz w:val="22"/>
          <w:szCs w:val="22"/>
        </w:rPr>
        <w:t>to</w:t>
      </w:r>
      <w:r w:rsidR="00575A23" w:rsidRPr="009F3E01">
        <w:rPr>
          <w:color w:val="000000"/>
          <w:sz w:val="22"/>
          <w:szCs w:val="22"/>
        </w:rPr>
        <w:t xml:space="preserve">, as far as possible, provide all schools </w:t>
      </w:r>
      <w:r w:rsidR="00A16B8C" w:rsidRPr="009F3E01">
        <w:rPr>
          <w:color w:val="000000"/>
          <w:sz w:val="22"/>
          <w:szCs w:val="22"/>
        </w:rPr>
        <w:t xml:space="preserve">with </w:t>
      </w:r>
      <w:r w:rsidR="00575A23" w:rsidRPr="009F3E01">
        <w:rPr>
          <w:color w:val="000000"/>
          <w:sz w:val="22"/>
          <w:szCs w:val="22"/>
        </w:rPr>
        <w:t>an intake which is a fair reflection of their community. </w:t>
      </w:r>
      <w:r w:rsidR="000629AD" w:rsidRPr="009F3E01">
        <w:rPr>
          <w:sz w:val="22"/>
          <w:szCs w:val="22"/>
        </w:rPr>
        <w:t>(See page</w:t>
      </w:r>
      <w:r w:rsidR="006D6195">
        <w:rPr>
          <w:sz w:val="22"/>
          <w:szCs w:val="22"/>
        </w:rPr>
        <w:t xml:space="preserve"> 12</w:t>
      </w:r>
      <w:r w:rsidR="000629AD" w:rsidRPr="009F3E01">
        <w:rPr>
          <w:sz w:val="22"/>
          <w:szCs w:val="22"/>
        </w:rPr>
        <w:t>)</w:t>
      </w:r>
    </w:p>
    <w:p w14:paraId="6320DFFD" w14:textId="77777777" w:rsidR="00C03041" w:rsidRPr="009F3E01" w:rsidRDefault="00C03041" w:rsidP="009F3E01">
      <w:pPr>
        <w:pStyle w:val="NormalWeb"/>
        <w:spacing w:before="0" w:beforeAutospacing="0" w:after="0" w:afterAutospacing="0"/>
        <w:rPr>
          <w:color w:val="000000"/>
          <w:sz w:val="22"/>
          <w:szCs w:val="22"/>
        </w:rPr>
      </w:pPr>
    </w:p>
    <w:p w14:paraId="1FB228B7" w14:textId="4429B9C4" w:rsidR="009A698F" w:rsidRPr="009F3E01" w:rsidRDefault="00575A23" w:rsidP="009F3E01">
      <w:pPr>
        <w:pStyle w:val="NormalWeb"/>
        <w:spacing w:before="0" w:beforeAutospacing="0" w:after="0" w:afterAutospacing="0"/>
        <w:rPr>
          <w:sz w:val="22"/>
          <w:szCs w:val="22"/>
        </w:rPr>
      </w:pPr>
      <w:r w:rsidRPr="009F3E01">
        <w:rPr>
          <w:b/>
          <w:bCs/>
          <w:color w:val="000000"/>
          <w:sz w:val="22"/>
          <w:szCs w:val="22"/>
        </w:rPr>
        <w:t>4)</w:t>
      </w:r>
      <w:hyperlink r:id="rId8" w:anchor="bookmark=id.1w0yt5jpl3q0" w:history="1">
        <w:r w:rsidRPr="009F3E01">
          <w:rPr>
            <w:rStyle w:val="Hyperlink"/>
            <w:b/>
            <w:bCs/>
            <w:color w:val="000000"/>
            <w:sz w:val="22"/>
            <w:szCs w:val="22"/>
            <w:u w:val="none"/>
          </w:rPr>
          <w:t xml:space="preserve"> Curriculum: primary and secondary</w:t>
        </w:r>
      </w:hyperlink>
      <w:r w:rsidRPr="009F3E01">
        <w:rPr>
          <w:b/>
          <w:bCs/>
          <w:color w:val="000000"/>
          <w:sz w:val="22"/>
          <w:szCs w:val="22"/>
        </w:rPr>
        <w:t xml:space="preserve"> including interpersonal skills and emotional literacy</w:t>
      </w:r>
      <w:r w:rsidR="009A698F" w:rsidRPr="009F3E01">
        <w:rPr>
          <w:b/>
          <w:bCs/>
          <w:sz w:val="22"/>
          <w:szCs w:val="22"/>
        </w:rPr>
        <w:t xml:space="preserve">: </w:t>
      </w:r>
      <w:r w:rsidRPr="009F3E01">
        <w:rPr>
          <w:color w:val="000000"/>
          <w:sz w:val="22"/>
          <w:szCs w:val="22"/>
        </w:rPr>
        <w:t> </w:t>
      </w:r>
      <w:r w:rsidR="009A698F" w:rsidRPr="009F3E01">
        <w:rPr>
          <w:sz w:val="22"/>
          <w:szCs w:val="22"/>
        </w:rPr>
        <w:t>We need a school curriculum based on aims and values</w:t>
      </w:r>
      <w:r w:rsidR="00337F20" w:rsidRPr="009F3E01">
        <w:rPr>
          <w:sz w:val="22"/>
          <w:szCs w:val="22"/>
        </w:rPr>
        <w:t>, such as the one developed by the Labour Party  2007 – 10</w:t>
      </w:r>
      <w:r w:rsidR="009A698F" w:rsidRPr="009F3E01">
        <w:rPr>
          <w:sz w:val="22"/>
          <w:szCs w:val="22"/>
        </w:rPr>
        <w:t xml:space="preserve">. A balance should be </w:t>
      </w:r>
      <w:r w:rsidR="00A63807" w:rsidRPr="009F3E01">
        <w:rPr>
          <w:sz w:val="22"/>
          <w:szCs w:val="22"/>
        </w:rPr>
        <w:t xml:space="preserve">struck </w:t>
      </w:r>
      <w:r w:rsidR="009A698F" w:rsidRPr="009F3E01">
        <w:rPr>
          <w:sz w:val="22"/>
          <w:szCs w:val="22"/>
        </w:rPr>
        <w:t>between knowledge and it</w:t>
      </w:r>
      <w:r w:rsidR="00A63807" w:rsidRPr="009F3E01">
        <w:rPr>
          <w:sz w:val="22"/>
          <w:szCs w:val="22"/>
        </w:rPr>
        <w:t xml:space="preserve">s </w:t>
      </w:r>
      <w:r w:rsidR="009A698F" w:rsidRPr="009F3E01">
        <w:rPr>
          <w:sz w:val="22"/>
          <w:szCs w:val="22"/>
        </w:rPr>
        <w:t>application, the skills</w:t>
      </w:r>
      <w:r w:rsidR="00A63807" w:rsidRPr="009F3E01">
        <w:rPr>
          <w:sz w:val="22"/>
          <w:szCs w:val="22"/>
        </w:rPr>
        <w:t xml:space="preserve"> and qualities</w:t>
      </w:r>
      <w:r w:rsidR="009A698F" w:rsidRPr="009F3E01">
        <w:rPr>
          <w:sz w:val="22"/>
          <w:szCs w:val="22"/>
        </w:rPr>
        <w:t>, such as collaboration</w:t>
      </w:r>
      <w:r w:rsidR="00F57195" w:rsidRPr="009F3E01">
        <w:rPr>
          <w:sz w:val="22"/>
          <w:szCs w:val="22"/>
        </w:rPr>
        <w:t>, compassion</w:t>
      </w:r>
      <w:r w:rsidR="009A698F" w:rsidRPr="009F3E01">
        <w:rPr>
          <w:sz w:val="22"/>
          <w:szCs w:val="22"/>
        </w:rPr>
        <w:t xml:space="preserve"> and creativity, that pupils require for their future lives. The changes proposed will also aid behaviour, social and emotional development, and equity</w:t>
      </w:r>
      <w:r w:rsidR="00F57195" w:rsidRPr="009F3E01">
        <w:rPr>
          <w:sz w:val="22"/>
          <w:szCs w:val="22"/>
        </w:rPr>
        <w:t>.</w:t>
      </w:r>
      <w:r w:rsidR="000629AD" w:rsidRPr="009F3E01">
        <w:rPr>
          <w:sz w:val="22"/>
          <w:szCs w:val="22"/>
        </w:rPr>
        <w:t xml:space="preserve"> (See page</w:t>
      </w:r>
      <w:r w:rsidR="006D6195">
        <w:rPr>
          <w:sz w:val="22"/>
          <w:szCs w:val="22"/>
        </w:rPr>
        <w:t xml:space="preserve"> 13</w:t>
      </w:r>
      <w:r w:rsidR="000629AD" w:rsidRPr="009F3E01">
        <w:rPr>
          <w:sz w:val="22"/>
          <w:szCs w:val="22"/>
        </w:rPr>
        <w:t>)</w:t>
      </w:r>
    </w:p>
    <w:p w14:paraId="618CAFA3" w14:textId="187C1894" w:rsidR="00575A23" w:rsidRPr="009F3E01" w:rsidRDefault="00575A23" w:rsidP="009F3E01">
      <w:pPr>
        <w:pStyle w:val="NormalWeb"/>
        <w:spacing w:before="0" w:beforeAutospacing="0" w:after="0" w:afterAutospacing="0"/>
        <w:ind w:left="360"/>
        <w:rPr>
          <w:sz w:val="22"/>
          <w:szCs w:val="22"/>
        </w:rPr>
      </w:pPr>
    </w:p>
    <w:p w14:paraId="2E1DBD54" w14:textId="165F30B9" w:rsidR="009A698F" w:rsidRPr="009F3E01" w:rsidRDefault="00000000" w:rsidP="009F3E01">
      <w:pPr>
        <w:pStyle w:val="NormalWeb"/>
        <w:spacing w:before="0" w:beforeAutospacing="0" w:after="0" w:afterAutospacing="0"/>
        <w:rPr>
          <w:sz w:val="22"/>
          <w:szCs w:val="22"/>
        </w:rPr>
      </w:pPr>
      <w:hyperlink r:id="rId9" w:anchor="bookmark=id.2v3ybdgdfw28" w:history="1">
        <w:r w:rsidR="00575A23" w:rsidRPr="009F3E01">
          <w:rPr>
            <w:rStyle w:val="Hyperlink"/>
            <w:b/>
            <w:bCs/>
            <w:color w:val="000000"/>
            <w:sz w:val="22"/>
            <w:szCs w:val="22"/>
            <w:u w:val="none"/>
          </w:rPr>
          <w:t>5) Assessment: primary and secondary</w:t>
        </w:r>
      </w:hyperlink>
      <w:r w:rsidR="009A698F" w:rsidRPr="009F3E01">
        <w:rPr>
          <w:b/>
          <w:bCs/>
          <w:color w:val="000000"/>
          <w:sz w:val="22"/>
          <w:szCs w:val="22"/>
        </w:rPr>
        <w:t xml:space="preserve">: </w:t>
      </w:r>
      <w:r w:rsidR="00575A23" w:rsidRPr="009F3E01">
        <w:rPr>
          <w:b/>
          <w:bCs/>
          <w:color w:val="000000"/>
          <w:sz w:val="22"/>
          <w:szCs w:val="22"/>
        </w:rPr>
        <w:t> </w:t>
      </w:r>
      <w:r w:rsidR="00A63807" w:rsidRPr="009F3E01">
        <w:rPr>
          <w:sz w:val="22"/>
          <w:szCs w:val="22"/>
        </w:rPr>
        <w:t>Too much high stakes</w:t>
      </w:r>
      <w:r w:rsidR="00A63807" w:rsidRPr="009F3E01">
        <w:rPr>
          <w:b/>
          <w:bCs/>
          <w:sz w:val="22"/>
          <w:szCs w:val="22"/>
        </w:rPr>
        <w:t xml:space="preserve"> a</w:t>
      </w:r>
      <w:r w:rsidR="00575A23" w:rsidRPr="009F3E01">
        <w:rPr>
          <w:sz w:val="22"/>
          <w:szCs w:val="22"/>
        </w:rPr>
        <w:t xml:space="preserve">ssessment </w:t>
      </w:r>
      <w:r w:rsidR="00A63807" w:rsidRPr="009F3E01">
        <w:rPr>
          <w:sz w:val="22"/>
          <w:szCs w:val="22"/>
        </w:rPr>
        <w:t xml:space="preserve">is having </w:t>
      </w:r>
      <w:r w:rsidR="00575A23" w:rsidRPr="009F3E01">
        <w:rPr>
          <w:sz w:val="22"/>
          <w:szCs w:val="22"/>
        </w:rPr>
        <w:t xml:space="preserve">a massive negative impact on mental health and </w:t>
      </w:r>
      <w:r w:rsidR="009A698F" w:rsidRPr="009F3E01">
        <w:rPr>
          <w:sz w:val="22"/>
          <w:szCs w:val="22"/>
        </w:rPr>
        <w:t>well-being</w:t>
      </w:r>
      <w:r w:rsidR="00575A23" w:rsidRPr="009F3E01">
        <w:rPr>
          <w:sz w:val="22"/>
          <w:szCs w:val="22"/>
        </w:rPr>
        <w:t xml:space="preserve"> and can impact on </w:t>
      </w:r>
      <w:r w:rsidR="009A698F" w:rsidRPr="009F3E01">
        <w:rPr>
          <w:sz w:val="22"/>
          <w:szCs w:val="22"/>
        </w:rPr>
        <w:t>self-esteem</w:t>
      </w:r>
      <w:r w:rsidR="00575A23" w:rsidRPr="009F3E01">
        <w:rPr>
          <w:sz w:val="22"/>
          <w:szCs w:val="22"/>
        </w:rPr>
        <w:t xml:space="preserve">. We need </w:t>
      </w:r>
      <w:r w:rsidR="009A698F" w:rsidRPr="009F3E01">
        <w:rPr>
          <w:sz w:val="22"/>
          <w:szCs w:val="22"/>
        </w:rPr>
        <w:t>a</w:t>
      </w:r>
      <w:r w:rsidR="00575A23" w:rsidRPr="009F3E01">
        <w:rPr>
          <w:sz w:val="22"/>
          <w:szCs w:val="22"/>
        </w:rPr>
        <w:t xml:space="preserve">n </w:t>
      </w:r>
      <w:r w:rsidR="00575A23" w:rsidRPr="009F3E01">
        <w:rPr>
          <w:sz w:val="22"/>
          <w:szCs w:val="22"/>
        </w:rPr>
        <w:lastRenderedPageBreak/>
        <w:t xml:space="preserve">assessment policy which </w:t>
      </w:r>
      <w:r w:rsidR="00A63807" w:rsidRPr="009F3E01">
        <w:rPr>
          <w:sz w:val="22"/>
          <w:szCs w:val="22"/>
        </w:rPr>
        <w:t xml:space="preserve">supports learning and </w:t>
      </w:r>
      <w:r w:rsidR="00575A23" w:rsidRPr="009F3E01">
        <w:rPr>
          <w:sz w:val="22"/>
          <w:szCs w:val="22"/>
        </w:rPr>
        <w:t xml:space="preserve">respects </w:t>
      </w:r>
      <w:r w:rsidR="00F57195" w:rsidRPr="009F3E01">
        <w:rPr>
          <w:sz w:val="22"/>
          <w:szCs w:val="22"/>
        </w:rPr>
        <w:t xml:space="preserve">all </w:t>
      </w:r>
      <w:r w:rsidR="00575A23" w:rsidRPr="009F3E01">
        <w:rPr>
          <w:sz w:val="22"/>
          <w:szCs w:val="22"/>
        </w:rPr>
        <w:t>aptitudes</w:t>
      </w:r>
      <w:r w:rsidR="009A698F" w:rsidRPr="009F3E01">
        <w:rPr>
          <w:sz w:val="22"/>
          <w:szCs w:val="22"/>
        </w:rPr>
        <w:t xml:space="preserve"> and </w:t>
      </w:r>
      <w:r w:rsidR="00575A23" w:rsidRPr="009F3E01">
        <w:rPr>
          <w:sz w:val="22"/>
          <w:szCs w:val="22"/>
        </w:rPr>
        <w:t>skills</w:t>
      </w:r>
      <w:r w:rsidR="009A698F" w:rsidRPr="009F3E01">
        <w:rPr>
          <w:sz w:val="22"/>
          <w:szCs w:val="22"/>
        </w:rPr>
        <w:t xml:space="preserve">. </w:t>
      </w:r>
      <w:r w:rsidR="00575A23" w:rsidRPr="009F3E01">
        <w:rPr>
          <w:sz w:val="22"/>
          <w:szCs w:val="22"/>
        </w:rPr>
        <w:t xml:space="preserve"> </w:t>
      </w:r>
      <w:r w:rsidR="00F57195" w:rsidRPr="009F3E01">
        <w:rPr>
          <w:sz w:val="22"/>
          <w:szCs w:val="22"/>
        </w:rPr>
        <w:t xml:space="preserve">There needs to be a multi-faceted approach to assessment. </w:t>
      </w:r>
      <w:r w:rsidR="000629AD" w:rsidRPr="009F3E01">
        <w:rPr>
          <w:sz w:val="22"/>
          <w:szCs w:val="22"/>
        </w:rPr>
        <w:t>(See page</w:t>
      </w:r>
      <w:r w:rsidR="006D6195">
        <w:rPr>
          <w:sz w:val="22"/>
          <w:szCs w:val="22"/>
        </w:rPr>
        <w:t xml:space="preserve"> 19</w:t>
      </w:r>
      <w:r w:rsidR="000629AD" w:rsidRPr="009F3E01">
        <w:rPr>
          <w:sz w:val="22"/>
          <w:szCs w:val="22"/>
        </w:rPr>
        <w:t>)</w:t>
      </w:r>
    </w:p>
    <w:p w14:paraId="593FECE0" w14:textId="77777777" w:rsidR="00575A23" w:rsidRPr="009F3E01" w:rsidRDefault="00575A23" w:rsidP="009F3E01">
      <w:pPr>
        <w:spacing w:after="0" w:line="240" w:lineRule="auto"/>
        <w:rPr>
          <w:rFonts w:ascii="Times New Roman" w:hAnsi="Times New Roman" w:cs="Times New Roman"/>
        </w:rPr>
      </w:pPr>
    </w:p>
    <w:p w14:paraId="49F5A860" w14:textId="0DBDEF48" w:rsidR="00575A23" w:rsidRPr="009F3E01" w:rsidRDefault="00000000" w:rsidP="009F3E01">
      <w:pPr>
        <w:pStyle w:val="NormalWeb"/>
        <w:spacing w:before="0" w:beforeAutospacing="0" w:after="0" w:afterAutospacing="0"/>
        <w:rPr>
          <w:sz w:val="22"/>
          <w:szCs w:val="22"/>
        </w:rPr>
      </w:pPr>
      <w:hyperlink r:id="rId10" w:anchor="bookmark=id.nexsru8r0dka" w:history="1">
        <w:r w:rsidR="00575A23" w:rsidRPr="009F3E01">
          <w:rPr>
            <w:rStyle w:val="Hyperlink"/>
            <w:b/>
            <w:bCs/>
            <w:color w:val="auto"/>
            <w:sz w:val="22"/>
            <w:szCs w:val="22"/>
            <w:u w:val="none"/>
          </w:rPr>
          <w:t>6) Technology strategy</w:t>
        </w:r>
      </w:hyperlink>
      <w:r w:rsidR="00575A23" w:rsidRPr="009F3E01">
        <w:rPr>
          <w:b/>
          <w:bCs/>
          <w:sz w:val="22"/>
          <w:szCs w:val="22"/>
        </w:rPr>
        <w:t xml:space="preserve"> </w:t>
      </w:r>
      <w:r w:rsidR="005C4299" w:rsidRPr="009F3E01">
        <w:rPr>
          <w:b/>
          <w:bCs/>
          <w:sz w:val="22"/>
          <w:szCs w:val="22"/>
        </w:rPr>
        <w:t>(</w:t>
      </w:r>
      <w:r w:rsidR="00575A23" w:rsidRPr="009F3E01">
        <w:rPr>
          <w:b/>
          <w:bCs/>
          <w:sz w:val="22"/>
          <w:szCs w:val="22"/>
        </w:rPr>
        <w:t>including online resources</w:t>
      </w:r>
      <w:r w:rsidR="005C4299" w:rsidRPr="009F3E01">
        <w:rPr>
          <w:b/>
          <w:bCs/>
          <w:sz w:val="22"/>
          <w:szCs w:val="22"/>
        </w:rPr>
        <w:t>)</w:t>
      </w:r>
      <w:r w:rsidR="009A698F" w:rsidRPr="009F3E01">
        <w:rPr>
          <w:b/>
          <w:bCs/>
          <w:sz w:val="22"/>
          <w:szCs w:val="22"/>
        </w:rPr>
        <w:t xml:space="preserve">: </w:t>
      </w:r>
      <w:r w:rsidR="00575A23" w:rsidRPr="009F3E01">
        <w:rPr>
          <w:sz w:val="22"/>
          <w:szCs w:val="22"/>
        </w:rPr>
        <w:t xml:space="preserve">Schools </w:t>
      </w:r>
      <w:r w:rsidR="005173D5" w:rsidRPr="009F3E01">
        <w:rPr>
          <w:sz w:val="22"/>
          <w:szCs w:val="22"/>
        </w:rPr>
        <w:t xml:space="preserve">and colleges </w:t>
      </w:r>
      <w:r w:rsidR="00575A23" w:rsidRPr="009F3E01">
        <w:rPr>
          <w:sz w:val="22"/>
          <w:szCs w:val="22"/>
        </w:rPr>
        <w:t xml:space="preserve">should be enabled to </w:t>
      </w:r>
      <w:r w:rsidR="009A698F" w:rsidRPr="009F3E01">
        <w:rPr>
          <w:sz w:val="22"/>
          <w:szCs w:val="22"/>
        </w:rPr>
        <w:t>develop</w:t>
      </w:r>
      <w:r w:rsidR="00575A23" w:rsidRPr="009F3E01">
        <w:rPr>
          <w:sz w:val="22"/>
          <w:szCs w:val="22"/>
        </w:rPr>
        <w:t xml:space="preserve"> a blended approach</w:t>
      </w:r>
      <w:r w:rsidR="005173D5" w:rsidRPr="009F3E01">
        <w:rPr>
          <w:sz w:val="22"/>
          <w:szCs w:val="22"/>
        </w:rPr>
        <w:t xml:space="preserve"> to learning</w:t>
      </w:r>
      <w:r w:rsidR="00575A23" w:rsidRPr="009F3E01">
        <w:rPr>
          <w:sz w:val="22"/>
          <w:szCs w:val="22"/>
        </w:rPr>
        <w:t>. This means that schools</w:t>
      </w:r>
      <w:r w:rsidR="005173D5" w:rsidRPr="009F3E01">
        <w:rPr>
          <w:sz w:val="22"/>
          <w:szCs w:val="22"/>
        </w:rPr>
        <w:t>, colleges</w:t>
      </w:r>
      <w:r w:rsidR="00575A23" w:rsidRPr="009F3E01">
        <w:rPr>
          <w:sz w:val="22"/>
          <w:szCs w:val="22"/>
        </w:rPr>
        <w:t xml:space="preserve"> </w:t>
      </w:r>
      <w:r w:rsidR="005173D5" w:rsidRPr="009F3E01">
        <w:rPr>
          <w:sz w:val="22"/>
          <w:szCs w:val="22"/>
        </w:rPr>
        <w:t xml:space="preserve">and learners </w:t>
      </w:r>
      <w:r w:rsidR="00575A23" w:rsidRPr="009F3E01">
        <w:rPr>
          <w:sz w:val="22"/>
          <w:szCs w:val="22"/>
        </w:rPr>
        <w:t xml:space="preserve">have access to </w:t>
      </w:r>
      <w:r w:rsidR="005173D5" w:rsidRPr="009F3E01">
        <w:rPr>
          <w:sz w:val="22"/>
          <w:szCs w:val="22"/>
        </w:rPr>
        <w:t>industry standard</w:t>
      </w:r>
      <w:r w:rsidR="005173D5" w:rsidRPr="009F3E01">
        <w:rPr>
          <w:strike/>
          <w:sz w:val="22"/>
          <w:szCs w:val="22"/>
        </w:rPr>
        <w:t xml:space="preserve"> </w:t>
      </w:r>
      <w:r w:rsidR="00575A23" w:rsidRPr="009F3E01">
        <w:rPr>
          <w:sz w:val="22"/>
          <w:szCs w:val="22"/>
        </w:rPr>
        <w:t xml:space="preserve">equipment and technical support services. Young people should be given life and work skills and appreciate that they can engage in lifelong learning. Up-to-date CPD should be universally accessible, with </w:t>
      </w:r>
      <w:r w:rsidR="005173D5" w:rsidRPr="009F3E01">
        <w:rPr>
          <w:sz w:val="22"/>
          <w:szCs w:val="22"/>
        </w:rPr>
        <w:t xml:space="preserve">a wide range of </w:t>
      </w:r>
      <w:r w:rsidR="00575A23" w:rsidRPr="009F3E01">
        <w:rPr>
          <w:sz w:val="22"/>
          <w:szCs w:val="22"/>
        </w:rPr>
        <w:t xml:space="preserve">online curriculum resources </w:t>
      </w:r>
      <w:r w:rsidR="009A698F" w:rsidRPr="009F3E01">
        <w:rPr>
          <w:sz w:val="22"/>
          <w:szCs w:val="22"/>
        </w:rPr>
        <w:t xml:space="preserve">supporting </w:t>
      </w:r>
      <w:r w:rsidR="005173D5" w:rsidRPr="009F3E01">
        <w:rPr>
          <w:sz w:val="22"/>
          <w:szCs w:val="22"/>
        </w:rPr>
        <w:t xml:space="preserve">innovation and </w:t>
      </w:r>
      <w:r w:rsidR="009A698F" w:rsidRPr="009F3E01">
        <w:rPr>
          <w:sz w:val="22"/>
          <w:szCs w:val="22"/>
        </w:rPr>
        <w:t>improvement</w:t>
      </w:r>
      <w:r w:rsidR="005C4299" w:rsidRPr="009F3E01">
        <w:rPr>
          <w:strike/>
          <w:sz w:val="22"/>
          <w:szCs w:val="22"/>
        </w:rPr>
        <w:t xml:space="preserve"> </w:t>
      </w:r>
      <w:r w:rsidR="00575A23" w:rsidRPr="009F3E01">
        <w:rPr>
          <w:sz w:val="22"/>
          <w:szCs w:val="22"/>
        </w:rPr>
        <w:t>in teaching and learning</w:t>
      </w:r>
      <w:r w:rsidR="009A698F" w:rsidRPr="009F3E01">
        <w:rPr>
          <w:sz w:val="22"/>
          <w:szCs w:val="22"/>
        </w:rPr>
        <w:t xml:space="preserve">. </w:t>
      </w:r>
      <w:r w:rsidR="000629AD" w:rsidRPr="009F3E01">
        <w:rPr>
          <w:sz w:val="22"/>
          <w:szCs w:val="22"/>
        </w:rPr>
        <w:t>(See page</w:t>
      </w:r>
      <w:r w:rsidR="006D6195">
        <w:rPr>
          <w:sz w:val="22"/>
          <w:szCs w:val="22"/>
        </w:rPr>
        <w:t xml:space="preserve"> 20</w:t>
      </w:r>
      <w:r w:rsidR="000629AD" w:rsidRPr="009F3E01">
        <w:rPr>
          <w:sz w:val="22"/>
          <w:szCs w:val="22"/>
        </w:rPr>
        <w:t>)</w:t>
      </w:r>
    </w:p>
    <w:p w14:paraId="5063C91D" w14:textId="77777777" w:rsidR="009A698F" w:rsidRPr="009F3E01" w:rsidRDefault="009A698F" w:rsidP="009F3E01">
      <w:pPr>
        <w:pStyle w:val="NormalWeb"/>
        <w:spacing w:before="0" w:beforeAutospacing="0" w:after="0" w:afterAutospacing="0"/>
        <w:rPr>
          <w:sz w:val="22"/>
          <w:szCs w:val="22"/>
        </w:rPr>
      </w:pPr>
    </w:p>
    <w:p w14:paraId="2C9519B4" w14:textId="22B94440" w:rsidR="00575A23" w:rsidRPr="009F3E01" w:rsidRDefault="00000000" w:rsidP="009F3E01">
      <w:pPr>
        <w:pStyle w:val="NormalWeb"/>
        <w:spacing w:before="0" w:beforeAutospacing="0" w:after="0" w:afterAutospacing="0"/>
        <w:rPr>
          <w:sz w:val="22"/>
          <w:szCs w:val="22"/>
        </w:rPr>
      </w:pPr>
      <w:hyperlink r:id="rId11" w:anchor="bookmark=id.2aid03v4sqdc" w:history="1">
        <w:r w:rsidR="00575A23" w:rsidRPr="009F3E01">
          <w:rPr>
            <w:rStyle w:val="Hyperlink"/>
            <w:b/>
            <w:bCs/>
            <w:color w:val="000000"/>
            <w:sz w:val="22"/>
            <w:szCs w:val="22"/>
            <w:u w:val="none"/>
          </w:rPr>
          <w:t>7) Staffing and staff development</w:t>
        </w:r>
      </w:hyperlink>
      <w:r w:rsidR="00575A23" w:rsidRPr="009F3E01">
        <w:rPr>
          <w:b/>
          <w:bCs/>
          <w:color w:val="000000"/>
          <w:sz w:val="22"/>
          <w:szCs w:val="22"/>
        </w:rPr>
        <w:t xml:space="preserve"> including Teacher </w:t>
      </w:r>
      <w:r w:rsidR="00463018" w:rsidRPr="009F3E01">
        <w:rPr>
          <w:b/>
          <w:bCs/>
          <w:color w:val="000000"/>
          <w:sz w:val="22"/>
          <w:szCs w:val="22"/>
        </w:rPr>
        <w:t>I</w:t>
      </w:r>
      <w:r w:rsidR="00575A23" w:rsidRPr="009F3E01">
        <w:rPr>
          <w:b/>
          <w:bCs/>
          <w:color w:val="000000"/>
          <w:sz w:val="22"/>
          <w:szCs w:val="22"/>
        </w:rPr>
        <w:t xml:space="preserve">nitial </w:t>
      </w:r>
      <w:r w:rsidR="00463018" w:rsidRPr="009F3E01">
        <w:rPr>
          <w:b/>
          <w:bCs/>
          <w:color w:val="000000"/>
          <w:sz w:val="22"/>
          <w:szCs w:val="22"/>
        </w:rPr>
        <w:t>Education</w:t>
      </w:r>
      <w:r w:rsidR="00575A23" w:rsidRPr="009F3E01">
        <w:rPr>
          <w:b/>
          <w:bCs/>
          <w:color w:val="000000"/>
          <w:sz w:val="22"/>
          <w:szCs w:val="22"/>
        </w:rPr>
        <w:t xml:space="preserve"> and</w:t>
      </w:r>
      <w:r w:rsidR="00C03041" w:rsidRPr="009F3E01">
        <w:rPr>
          <w:b/>
          <w:bCs/>
          <w:sz w:val="22"/>
          <w:szCs w:val="22"/>
        </w:rPr>
        <w:t xml:space="preserve"> </w:t>
      </w:r>
      <w:r w:rsidR="00575A23" w:rsidRPr="009F3E01">
        <w:rPr>
          <w:b/>
          <w:bCs/>
          <w:color w:val="000000"/>
          <w:sz w:val="22"/>
          <w:szCs w:val="22"/>
        </w:rPr>
        <w:t>continuing professional development</w:t>
      </w:r>
      <w:r w:rsidR="009A698F" w:rsidRPr="009F3E01">
        <w:rPr>
          <w:b/>
          <w:bCs/>
          <w:color w:val="000000"/>
          <w:sz w:val="22"/>
          <w:szCs w:val="22"/>
        </w:rPr>
        <w:t xml:space="preserve">: </w:t>
      </w:r>
      <w:r w:rsidR="00575A23" w:rsidRPr="009F3E01">
        <w:rPr>
          <w:color w:val="000000"/>
          <w:sz w:val="22"/>
          <w:szCs w:val="22"/>
        </w:rPr>
        <w:t xml:space="preserve">We </w:t>
      </w:r>
      <w:r w:rsidR="005C4299" w:rsidRPr="009F3E01">
        <w:rPr>
          <w:color w:val="000000"/>
          <w:sz w:val="22"/>
          <w:szCs w:val="22"/>
        </w:rPr>
        <w:t>must</w:t>
      </w:r>
      <w:r w:rsidR="00575A23" w:rsidRPr="009F3E01">
        <w:rPr>
          <w:color w:val="000000"/>
          <w:sz w:val="22"/>
          <w:szCs w:val="22"/>
        </w:rPr>
        <w:t xml:space="preserve"> recruit and retain more teachers. We need to rebuild the initial training system and end the straight jacket imposed by the ITE review and Ofsted. </w:t>
      </w:r>
      <w:r w:rsidR="005C4299" w:rsidRPr="009F3E01">
        <w:rPr>
          <w:color w:val="000000"/>
          <w:sz w:val="22"/>
          <w:szCs w:val="22"/>
        </w:rPr>
        <w:t xml:space="preserve">A </w:t>
      </w:r>
      <w:r w:rsidR="00575A23" w:rsidRPr="009F3E01">
        <w:rPr>
          <w:color w:val="000000"/>
          <w:sz w:val="22"/>
          <w:szCs w:val="22"/>
        </w:rPr>
        <w:t>comprehensive training offer for support staff and career long development</w:t>
      </w:r>
      <w:r w:rsidR="005C4299" w:rsidRPr="009F3E01">
        <w:rPr>
          <w:color w:val="000000"/>
          <w:sz w:val="22"/>
          <w:szCs w:val="22"/>
        </w:rPr>
        <w:t xml:space="preserve"> is essential</w:t>
      </w:r>
      <w:r w:rsidR="00575A23" w:rsidRPr="009F3E01">
        <w:rPr>
          <w:color w:val="000000"/>
          <w:sz w:val="22"/>
          <w:szCs w:val="22"/>
        </w:rPr>
        <w:t xml:space="preserve">. </w:t>
      </w:r>
      <w:r w:rsidR="00FB7A28">
        <w:rPr>
          <w:color w:val="000000"/>
          <w:sz w:val="22"/>
          <w:szCs w:val="22"/>
        </w:rPr>
        <w:t xml:space="preserve">We detail an extension to the ECF called </w:t>
      </w:r>
      <w:r w:rsidR="00FB7A28" w:rsidRPr="00FB7A28">
        <w:rPr>
          <w:i/>
          <w:iCs/>
          <w:color w:val="000000"/>
          <w:sz w:val="22"/>
          <w:szCs w:val="22"/>
        </w:rPr>
        <w:t>The Master Teacher</w:t>
      </w:r>
      <w:r w:rsidR="00FB7A28">
        <w:rPr>
          <w:color w:val="000000"/>
          <w:sz w:val="22"/>
          <w:szCs w:val="22"/>
        </w:rPr>
        <w:t xml:space="preserve"> offer. </w:t>
      </w:r>
      <w:r w:rsidR="00575A23" w:rsidRPr="009F3E01">
        <w:rPr>
          <w:color w:val="000000"/>
          <w:sz w:val="22"/>
          <w:szCs w:val="22"/>
        </w:rPr>
        <w:t xml:space="preserve">Above all we need to value </w:t>
      </w:r>
      <w:r w:rsidR="00575A23" w:rsidRPr="009F3E01">
        <w:rPr>
          <w:sz w:val="22"/>
          <w:szCs w:val="22"/>
        </w:rPr>
        <w:t>staff</w:t>
      </w:r>
      <w:r w:rsidR="005173D5" w:rsidRPr="009F3E01">
        <w:rPr>
          <w:sz w:val="22"/>
          <w:szCs w:val="22"/>
        </w:rPr>
        <w:t xml:space="preserve"> and</w:t>
      </w:r>
      <w:r w:rsidR="00575A23" w:rsidRPr="009F3E01">
        <w:rPr>
          <w:sz w:val="22"/>
          <w:szCs w:val="22"/>
        </w:rPr>
        <w:t xml:space="preserve"> address </w:t>
      </w:r>
      <w:r w:rsidR="00575A23" w:rsidRPr="009F3E01">
        <w:rPr>
          <w:color w:val="000000"/>
          <w:sz w:val="22"/>
          <w:szCs w:val="22"/>
        </w:rPr>
        <w:t>workload and</w:t>
      </w:r>
      <w:r w:rsidR="005173D5" w:rsidRPr="009F3E01">
        <w:rPr>
          <w:color w:val="000000"/>
          <w:sz w:val="22"/>
          <w:szCs w:val="22"/>
        </w:rPr>
        <w:t xml:space="preserve"> </w:t>
      </w:r>
      <w:r w:rsidR="00575A23" w:rsidRPr="009F3E01">
        <w:rPr>
          <w:color w:val="000000"/>
          <w:sz w:val="22"/>
          <w:szCs w:val="22"/>
        </w:rPr>
        <w:t>the current low morale of the profession.</w:t>
      </w:r>
      <w:r w:rsidR="000629AD" w:rsidRPr="009F3E01">
        <w:rPr>
          <w:sz w:val="22"/>
          <w:szCs w:val="22"/>
        </w:rPr>
        <w:t xml:space="preserve"> (See page</w:t>
      </w:r>
      <w:r w:rsidR="006D6195">
        <w:rPr>
          <w:sz w:val="22"/>
          <w:szCs w:val="22"/>
        </w:rPr>
        <w:t xml:space="preserve"> 23</w:t>
      </w:r>
      <w:r w:rsidR="000629AD" w:rsidRPr="009F3E01">
        <w:rPr>
          <w:sz w:val="22"/>
          <w:szCs w:val="22"/>
        </w:rPr>
        <w:t>)</w:t>
      </w:r>
    </w:p>
    <w:p w14:paraId="6F07C77C" w14:textId="77777777" w:rsidR="00575A23" w:rsidRPr="009F3E01" w:rsidRDefault="00575A23" w:rsidP="009F3E01">
      <w:pPr>
        <w:pStyle w:val="NormalWeb"/>
        <w:spacing w:before="0" w:beforeAutospacing="0" w:after="0" w:afterAutospacing="0"/>
        <w:ind w:left="360"/>
        <w:rPr>
          <w:sz w:val="22"/>
          <w:szCs w:val="22"/>
        </w:rPr>
      </w:pPr>
      <w:r w:rsidRPr="009F3E01">
        <w:rPr>
          <w:color w:val="000000"/>
          <w:sz w:val="22"/>
          <w:szCs w:val="22"/>
        </w:rPr>
        <w:t> </w:t>
      </w:r>
    </w:p>
    <w:p w14:paraId="187CC9A0" w14:textId="5367C1CE" w:rsidR="00575A23" w:rsidRPr="009F3E01" w:rsidRDefault="00000000" w:rsidP="009F3E01">
      <w:pPr>
        <w:pStyle w:val="NormalWeb"/>
        <w:spacing w:before="0" w:beforeAutospacing="0" w:after="0" w:afterAutospacing="0"/>
        <w:rPr>
          <w:color w:val="FF0000"/>
          <w:sz w:val="22"/>
        </w:rPr>
      </w:pPr>
      <w:hyperlink r:id="rId12" w:anchor="heading=h.enmx8apl21hw" w:history="1">
        <w:r w:rsidR="00585AA8" w:rsidRPr="009F3E01">
          <w:rPr>
            <w:rStyle w:val="Hyperlink"/>
            <w:b/>
            <w:color w:val="000000"/>
            <w:sz w:val="22"/>
            <w:u w:val="none"/>
          </w:rPr>
          <w:t xml:space="preserve">8) SEND: </w:t>
        </w:r>
        <w:r w:rsidR="00585AA8" w:rsidRPr="009F3E01">
          <w:rPr>
            <w:rStyle w:val="Hyperlink"/>
            <w:color w:val="000000"/>
            <w:sz w:val="22"/>
            <w:u w:val="none"/>
          </w:rPr>
          <w:t xml:space="preserve"> </w:t>
        </w:r>
      </w:hyperlink>
      <w:r w:rsidR="00585AA8" w:rsidRPr="009F3E01">
        <w:rPr>
          <w:color w:val="000000"/>
          <w:sz w:val="22"/>
          <w:szCs w:val="22"/>
        </w:rPr>
        <w:t>We need to create</w:t>
      </w:r>
      <w:r w:rsidR="00585AA8" w:rsidRPr="009F3E01">
        <w:rPr>
          <w:color w:val="000000"/>
          <w:sz w:val="22"/>
        </w:rPr>
        <w:t xml:space="preserve"> a coherent policy around all areas of SEND provision</w:t>
      </w:r>
      <w:r w:rsidR="00585AA8" w:rsidRPr="009F3E01">
        <w:rPr>
          <w:color w:val="000000"/>
          <w:sz w:val="22"/>
          <w:szCs w:val="22"/>
        </w:rPr>
        <w:t>,</w:t>
      </w:r>
      <w:r w:rsidR="00585AA8" w:rsidRPr="009F3E01">
        <w:rPr>
          <w:color w:val="000000"/>
          <w:sz w:val="22"/>
        </w:rPr>
        <w:t xml:space="preserve"> which is </w:t>
      </w:r>
      <w:r w:rsidR="00585AA8" w:rsidRPr="009F3E01">
        <w:rPr>
          <w:color w:val="000000"/>
          <w:sz w:val="22"/>
          <w:szCs w:val="22"/>
        </w:rPr>
        <w:t xml:space="preserve">fully </w:t>
      </w:r>
      <w:r w:rsidR="00585AA8" w:rsidRPr="009F3E01">
        <w:rPr>
          <w:color w:val="000000"/>
          <w:sz w:val="22"/>
        </w:rPr>
        <w:t xml:space="preserve">funded and demands equity for all. </w:t>
      </w:r>
      <w:r w:rsidR="00585AA8" w:rsidRPr="009F3E01">
        <w:rPr>
          <w:color w:val="000000"/>
          <w:sz w:val="22"/>
          <w:szCs w:val="22"/>
        </w:rPr>
        <w:t>SEND policy should place</w:t>
      </w:r>
      <w:r w:rsidR="00585AA8" w:rsidRPr="009F3E01">
        <w:rPr>
          <w:color w:val="000000"/>
          <w:sz w:val="22"/>
        </w:rPr>
        <w:t xml:space="preserve"> the child at the centre of the decision-making process and </w:t>
      </w:r>
      <w:r w:rsidR="00585AA8" w:rsidRPr="009F3E01">
        <w:rPr>
          <w:color w:val="000000"/>
          <w:sz w:val="22"/>
          <w:szCs w:val="22"/>
        </w:rPr>
        <w:t>value parents</w:t>
      </w:r>
      <w:r w:rsidR="00585AA8" w:rsidRPr="009F3E01">
        <w:rPr>
          <w:color w:val="000000"/>
          <w:sz w:val="22"/>
        </w:rPr>
        <w:t xml:space="preserve">/carers as experts. </w:t>
      </w:r>
      <w:r w:rsidR="00585AA8" w:rsidRPr="009F3E01">
        <w:rPr>
          <w:color w:val="000000"/>
          <w:sz w:val="22"/>
          <w:szCs w:val="22"/>
        </w:rPr>
        <w:t>All</w:t>
      </w:r>
      <w:r w:rsidR="00585AA8" w:rsidRPr="009F3E01">
        <w:rPr>
          <w:color w:val="000000"/>
          <w:sz w:val="22"/>
        </w:rPr>
        <w:t xml:space="preserve"> teachers </w:t>
      </w:r>
      <w:r w:rsidR="00585AA8" w:rsidRPr="009F3E01">
        <w:rPr>
          <w:color w:val="000000"/>
          <w:sz w:val="22"/>
          <w:szCs w:val="22"/>
        </w:rPr>
        <w:t>should feel confident teaching SEND, and SENDCo’s should be supported and allowed</w:t>
      </w:r>
      <w:r w:rsidR="00585AA8" w:rsidRPr="009F3E01">
        <w:rPr>
          <w:color w:val="000000"/>
          <w:sz w:val="22"/>
        </w:rPr>
        <w:t xml:space="preserve"> strategically lead </w:t>
      </w:r>
      <w:r w:rsidR="00585AA8" w:rsidRPr="009F3E01">
        <w:rPr>
          <w:color w:val="000000"/>
          <w:sz w:val="22"/>
          <w:szCs w:val="22"/>
        </w:rPr>
        <w:t xml:space="preserve">on </w:t>
      </w:r>
      <w:r w:rsidR="00585AA8" w:rsidRPr="009F3E01">
        <w:rPr>
          <w:color w:val="000000"/>
          <w:sz w:val="22"/>
        </w:rPr>
        <w:t xml:space="preserve">SEND within </w:t>
      </w:r>
      <w:r w:rsidR="00585AA8" w:rsidRPr="009F3E01">
        <w:rPr>
          <w:color w:val="000000"/>
          <w:sz w:val="22"/>
          <w:szCs w:val="22"/>
        </w:rPr>
        <w:t xml:space="preserve">their </w:t>
      </w:r>
      <w:r w:rsidR="00585AA8" w:rsidRPr="009F3E01">
        <w:rPr>
          <w:color w:val="000000"/>
          <w:sz w:val="22"/>
        </w:rPr>
        <w:t>establishments</w:t>
      </w:r>
      <w:r w:rsidR="00585AA8" w:rsidRPr="009F3E01">
        <w:rPr>
          <w:color w:val="000000"/>
          <w:sz w:val="22"/>
          <w:szCs w:val="22"/>
        </w:rPr>
        <w:t xml:space="preserve">. </w:t>
      </w:r>
      <w:r w:rsidR="00575A23" w:rsidRPr="009F3E01">
        <w:rPr>
          <w:color w:val="000000"/>
          <w:sz w:val="22"/>
          <w:szCs w:val="22"/>
        </w:rPr>
        <w:t>Local Authorities</w:t>
      </w:r>
      <w:r w:rsidR="00585AA8" w:rsidRPr="009F3E01">
        <w:rPr>
          <w:color w:val="000000"/>
          <w:sz w:val="22"/>
          <w:szCs w:val="22"/>
        </w:rPr>
        <w:t xml:space="preserve"> should be encouraged</w:t>
      </w:r>
      <w:r w:rsidR="00575A23" w:rsidRPr="009F3E01">
        <w:rPr>
          <w:color w:val="000000"/>
          <w:sz w:val="22"/>
          <w:szCs w:val="22"/>
        </w:rPr>
        <w:t xml:space="preserve"> to </w:t>
      </w:r>
      <w:r w:rsidR="00F57195" w:rsidRPr="009F3E01">
        <w:rPr>
          <w:color w:val="000000"/>
          <w:sz w:val="22"/>
          <w:szCs w:val="22"/>
        </w:rPr>
        <w:t xml:space="preserve">achieve or exceed </w:t>
      </w:r>
      <w:r w:rsidR="00575A23" w:rsidRPr="009F3E01">
        <w:rPr>
          <w:color w:val="000000"/>
          <w:sz w:val="22"/>
          <w:szCs w:val="22"/>
        </w:rPr>
        <w:t xml:space="preserve">their </w:t>
      </w:r>
      <w:r w:rsidR="00575A23" w:rsidRPr="009F3E01">
        <w:rPr>
          <w:color w:val="000000"/>
          <w:sz w:val="22"/>
          <w:szCs w:val="22"/>
          <w:shd w:val="clear" w:color="auto" w:fill="FFFFFF"/>
        </w:rPr>
        <w:t>Statutory obligations through thoughtful and meaningful funding. </w:t>
      </w:r>
      <w:r w:rsidR="000629AD" w:rsidRPr="009F3E01">
        <w:rPr>
          <w:sz w:val="22"/>
          <w:szCs w:val="22"/>
        </w:rPr>
        <w:t>(See page</w:t>
      </w:r>
      <w:r w:rsidR="006D6195">
        <w:rPr>
          <w:sz w:val="22"/>
          <w:szCs w:val="22"/>
        </w:rPr>
        <w:t xml:space="preserve"> 28</w:t>
      </w:r>
      <w:r w:rsidR="000629AD" w:rsidRPr="009F3E01">
        <w:rPr>
          <w:sz w:val="22"/>
          <w:szCs w:val="22"/>
        </w:rPr>
        <w:t>)</w:t>
      </w:r>
      <w:r w:rsidR="005C4299" w:rsidRPr="009F3E01">
        <w:rPr>
          <w:sz w:val="22"/>
          <w:szCs w:val="22"/>
        </w:rPr>
        <w:t xml:space="preserve">  </w:t>
      </w:r>
    </w:p>
    <w:p w14:paraId="064FB00F" w14:textId="77777777" w:rsidR="00575A23" w:rsidRPr="009F3E01" w:rsidRDefault="00575A23" w:rsidP="009F3E01">
      <w:pPr>
        <w:pStyle w:val="NormalWeb"/>
        <w:spacing w:before="0" w:beforeAutospacing="0" w:after="0" w:afterAutospacing="0"/>
        <w:rPr>
          <w:sz w:val="22"/>
          <w:szCs w:val="22"/>
        </w:rPr>
      </w:pPr>
      <w:r w:rsidRPr="009F3E01">
        <w:rPr>
          <w:color w:val="000000"/>
          <w:sz w:val="22"/>
          <w:szCs w:val="22"/>
        </w:rPr>
        <w:t> </w:t>
      </w:r>
    </w:p>
    <w:p w14:paraId="4DBD454E" w14:textId="0760CEDC" w:rsidR="000320E8" w:rsidRPr="009F3E01" w:rsidRDefault="00000000" w:rsidP="009F3E01">
      <w:pPr>
        <w:pStyle w:val="NormalWeb"/>
        <w:spacing w:before="0" w:beforeAutospacing="0" w:after="0" w:afterAutospacing="0"/>
        <w:rPr>
          <w:sz w:val="22"/>
          <w:szCs w:val="22"/>
        </w:rPr>
      </w:pPr>
      <w:hyperlink r:id="rId13" w:anchor="heading=h.89qzovb1pssv" w:history="1">
        <w:r w:rsidR="00575A23" w:rsidRPr="009F3E01">
          <w:rPr>
            <w:rStyle w:val="Hyperlink"/>
            <w:b/>
            <w:bCs/>
            <w:color w:val="auto"/>
            <w:sz w:val="22"/>
            <w:szCs w:val="22"/>
            <w:u w:val="none"/>
          </w:rPr>
          <w:t>9) H</w:t>
        </w:r>
        <w:r w:rsidR="00935204" w:rsidRPr="009F3E01">
          <w:rPr>
            <w:rStyle w:val="Hyperlink"/>
            <w:b/>
            <w:bCs/>
            <w:color w:val="auto"/>
            <w:sz w:val="22"/>
            <w:szCs w:val="22"/>
            <w:u w:val="none"/>
          </w:rPr>
          <w:t xml:space="preserve">igher </w:t>
        </w:r>
        <w:r w:rsidR="00575A23" w:rsidRPr="009F3E01">
          <w:rPr>
            <w:rStyle w:val="Hyperlink"/>
            <w:b/>
            <w:bCs/>
            <w:color w:val="auto"/>
            <w:sz w:val="22"/>
            <w:szCs w:val="22"/>
            <w:u w:val="none"/>
          </w:rPr>
          <w:t>E</w:t>
        </w:r>
        <w:r w:rsidR="00935204" w:rsidRPr="009F3E01">
          <w:rPr>
            <w:rStyle w:val="Hyperlink"/>
            <w:b/>
            <w:bCs/>
            <w:color w:val="auto"/>
            <w:sz w:val="22"/>
            <w:szCs w:val="22"/>
            <w:u w:val="none"/>
          </w:rPr>
          <w:t>ducation</w:t>
        </w:r>
        <w:r w:rsidR="003A139C" w:rsidRPr="009F3E01">
          <w:rPr>
            <w:rStyle w:val="Hyperlink"/>
            <w:b/>
            <w:bCs/>
            <w:color w:val="auto"/>
            <w:sz w:val="22"/>
            <w:szCs w:val="22"/>
            <w:u w:val="none"/>
          </w:rPr>
          <w:t xml:space="preserve">: </w:t>
        </w:r>
        <w:r w:rsidR="00575A23" w:rsidRPr="009F3E01">
          <w:rPr>
            <w:rStyle w:val="Hyperlink"/>
            <w:b/>
            <w:bCs/>
            <w:color w:val="auto"/>
            <w:sz w:val="22"/>
            <w:szCs w:val="22"/>
            <w:u w:val="none"/>
          </w:rPr>
          <w:t> </w:t>
        </w:r>
      </w:hyperlink>
      <w:r w:rsidR="00575A23" w:rsidRPr="009F3E01">
        <w:rPr>
          <w:sz w:val="22"/>
          <w:szCs w:val="22"/>
        </w:rPr>
        <w:t>Universities should provide the life-long skills which will shape Britain’s future. </w:t>
      </w:r>
      <w:r w:rsidR="00585AA8" w:rsidRPr="009F3E01">
        <w:rPr>
          <w:sz w:val="22"/>
          <w:szCs w:val="22"/>
        </w:rPr>
        <w:t xml:space="preserve">It is essential to develop </w:t>
      </w:r>
      <w:r w:rsidR="00585AA8" w:rsidRPr="009F3E01">
        <w:rPr>
          <w:sz w:val="22"/>
          <w:szCs w:val="22"/>
          <w:shd w:val="clear" w:color="auto" w:fill="FFFFFF"/>
        </w:rPr>
        <w:t>a</w:t>
      </w:r>
      <w:r w:rsidR="00585AA8" w:rsidRPr="009F3E01">
        <w:rPr>
          <w:sz w:val="22"/>
          <w:szCs w:val="22"/>
        </w:rPr>
        <w:t xml:space="preserve"> fully funded</w:t>
      </w:r>
      <w:r w:rsidR="00585AA8" w:rsidRPr="009F3E01">
        <w:rPr>
          <w:sz w:val="22"/>
          <w:szCs w:val="22"/>
          <w:shd w:val="clear" w:color="auto" w:fill="FFFFFF"/>
        </w:rPr>
        <w:t xml:space="preserve"> </w:t>
      </w:r>
      <w:r w:rsidR="00585AA8" w:rsidRPr="009F3E01">
        <w:rPr>
          <w:sz w:val="22"/>
          <w:szCs w:val="22"/>
        </w:rPr>
        <w:t xml:space="preserve">HE and FE </w:t>
      </w:r>
      <w:r w:rsidR="005147D3">
        <w:rPr>
          <w:sz w:val="22"/>
          <w:szCs w:val="22"/>
        </w:rPr>
        <w:t xml:space="preserve">that </w:t>
      </w:r>
      <w:r w:rsidR="005147D3" w:rsidRPr="009F3E01">
        <w:rPr>
          <w:sz w:val="22"/>
          <w:szCs w:val="22"/>
        </w:rPr>
        <w:t>have</w:t>
      </w:r>
      <w:r w:rsidR="00935204" w:rsidRPr="009F3E01">
        <w:rPr>
          <w:sz w:val="22"/>
          <w:szCs w:val="22"/>
        </w:rPr>
        <w:t xml:space="preserve"> closer partnerships </w:t>
      </w:r>
      <w:r w:rsidR="00585AA8" w:rsidRPr="009F3E01">
        <w:rPr>
          <w:sz w:val="22"/>
          <w:szCs w:val="22"/>
        </w:rPr>
        <w:t xml:space="preserve">so that they become a central focus of local </w:t>
      </w:r>
      <w:r w:rsidR="00565F30">
        <w:rPr>
          <w:sz w:val="22"/>
          <w:szCs w:val="22"/>
        </w:rPr>
        <w:t xml:space="preserve">systems and </w:t>
      </w:r>
      <w:r w:rsidR="00585AA8" w:rsidRPr="009F3E01">
        <w:rPr>
          <w:sz w:val="22"/>
          <w:szCs w:val="22"/>
        </w:rPr>
        <w:t>growth strategies.</w:t>
      </w:r>
      <w:r w:rsidR="00575A23" w:rsidRPr="009F3E01">
        <w:rPr>
          <w:sz w:val="22"/>
          <w:szCs w:val="22"/>
          <w:shd w:val="clear" w:color="auto" w:fill="FFFFFF"/>
        </w:rPr>
        <w:t xml:space="preserve"> We </w:t>
      </w:r>
      <w:r w:rsidR="00D5262E">
        <w:rPr>
          <w:sz w:val="22"/>
          <w:szCs w:val="22"/>
          <w:shd w:val="clear" w:color="auto" w:fill="FFFFFF"/>
        </w:rPr>
        <w:t>should</w:t>
      </w:r>
      <w:r w:rsidR="003A139C" w:rsidRPr="009F3E01">
        <w:rPr>
          <w:sz w:val="22"/>
          <w:szCs w:val="22"/>
        </w:rPr>
        <w:t xml:space="preserve"> </w:t>
      </w:r>
      <w:r w:rsidR="00575A23" w:rsidRPr="009F3E01">
        <w:rPr>
          <w:sz w:val="22"/>
          <w:szCs w:val="22"/>
          <w:shd w:val="clear" w:color="auto" w:fill="FFFFFF"/>
        </w:rPr>
        <w:t>surpass local, national and global needs, identifying barriers and ways to</w:t>
      </w:r>
      <w:r w:rsidR="003A139C" w:rsidRPr="009F3E01">
        <w:rPr>
          <w:sz w:val="22"/>
          <w:szCs w:val="22"/>
        </w:rPr>
        <w:t xml:space="preserve"> </w:t>
      </w:r>
      <w:r w:rsidR="00575A23" w:rsidRPr="009F3E01">
        <w:rPr>
          <w:sz w:val="22"/>
          <w:szCs w:val="22"/>
          <w:shd w:val="clear" w:color="auto" w:fill="FFFFFF"/>
        </w:rPr>
        <w:t>overcome them. </w:t>
      </w:r>
      <w:r w:rsidR="000320E8" w:rsidRPr="009F3E01">
        <w:rPr>
          <w:sz w:val="22"/>
          <w:szCs w:val="22"/>
        </w:rPr>
        <w:t>The student finance system should be reformed to restore maintenance grants and reduce the regressive nature of the loan system.</w:t>
      </w:r>
      <w:r w:rsidR="005F093C" w:rsidRPr="009F3E01">
        <w:rPr>
          <w:sz w:val="22"/>
          <w:szCs w:val="22"/>
        </w:rPr>
        <w:t xml:space="preserve"> UK participation in international programmes and networks should be restored and international students welcomed. </w:t>
      </w:r>
      <w:r w:rsidR="00585AA8" w:rsidRPr="009F3E01">
        <w:rPr>
          <w:sz w:val="22"/>
          <w:szCs w:val="22"/>
        </w:rPr>
        <w:t>(See page</w:t>
      </w:r>
      <w:r w:rsidR="006D6195">
        <w:rPr>
          <w:sz w:val="22"/>
          <w:szCs w:val="22"/>
        </w:rPr>
        <w:t xml:space="preserve"> 31</w:t>
      </w:r>
      <w:r w:rsidR="00585AA8" w:rsidRPr="009F3E01">
        <w:rPr>
          <w:sz w:val="22"/>
          <w:szCs w:val="22"/>
        </w:rPr>
        <w:t>)</w:t>
      </w:r>
    </w:p>
    <w:p w14:paraId="5B4499A5" w14:textId="77777777" w:rsidR="000320E8" w:rsidRPr="009F3E01" w:rsidRDefault="000320E8" w:rsidP="009F3E01">
      <w:pPr>
        <w:pStyle w:val="NormalWeb"/>
        <w:spacing w:before="0" w:beforeAutospacing="0" w:after="0" w:afterAutospacing="0"/>
        <w:rPr>
          <w:sz w:val="22"/>
          <w:szCs w:val="22"/>
        </w:rPr>
      </w:pPr>
    </w:p>
    <w:p w14:paraId="260F8227" w14:textId="01E57DFE" w:rsidR="00575A23" w:rsidRPr="009F3E01" w:rsidRDefault="00000000" w:rsidP="009F3E01">
      <w:pPr>
        <w:pStyle w:val="NormalWeb"/>
        <w:spacing w:before="0" w:beforeAutospacing="0" w:after="0" w:afterAutospacing="0"/>
        <w:rPr>
          <w:sz w:val="22"/>
          <w:szCs w:val="22"/>
        </w:rPr>
      </w:pPr>
      <w:hyperlink r:id="rId14" w:anchor="heading=h.gefrji3cmbbj" w:history="1">
        <w:r w:rsidR="00575A23" w:rsidRPr="009F3E01">
          <w:rPr>
            <w:rStyle w:val="Hyperlink"/>
            <w:b/>
            <w:bCs/>
            <w:color w:val="000000"/>
            <w:sz w:val="22"/>
            <w:szCs w:val="22"/>
            <w:u w:val="none"/>
          </w:rPr>
          <w:t>10) Inspection</w:t>
        </w:r>
      </w:hyperlink>
      <w:r w:rsidR="00575A23" w:rsidRPr="009F3E01">
        <w:rPr>
          <w:b/>
          <w:bCs/>
          <w:color w:val="000000"/>
          <w:sz w:val="22"/>
          <w:szCs w:val="22"/>
        </w:rPr>
        <w:t xml:space="preserve"> and accountability:</w:t>
      </w:r>
      <w:r w:rsidR="00575A23" w:rsidRPr="009F3E01">
        <w:rPr>
          <w:color w:val="000000"/>
          <w:sz w:val="22"/>
          <w:szCs w:val="22"/>
        </w:rPr>
        <w:t xml:space="preserve"> We need to remove the fear factor and create an accountability system which supports school</w:t>
      </w:r>
      <w:r w:rsidR="00935204" w:rsidRPr="009F3E01">
        <w:rPr>
          <w:color w:val="000000"/>
          <w:sz w:val="22"/>
          <w:szCs w:val="22"/>
        </w:rPr>
        <w:t>, FE and HE</w:t>
      </w:r>
      <w:r w:rsidR="00575A23" w:rsidRPr="009F3E01">
        <w:rPr>
          <w:color w:val="000000"/>
          <w:sz w:val="22"/>
          <w:szCs w:val="22"/>
        </w:rPr>
        <w:t xml:space="preserve"> improvement. This would involve ending crude grading and integrating inspection into a comprehensive school support system.</w:t>
      </w:r>
      <w:r w:rsidR="000629AD" w:rsidRPr="009F3E01">
        <w:rPr>
          <w:sz w:val="22"/>
          <w:szCs w:val="22"/>
        </w:rPr>
        <w:t xml:space="preserve"> (See page</w:t>
      </w:r>
      <w:r w:rsidR="006D6195">
        <w:rPr>
          <w:sz w:val="22"/>
          <w:szCs w:val="22"/>
        </w:rPr>
        <w:t xml:space="preserve"> 33</w:t>
      </w:r>
      <w:r w:rsidR="000629AD" w:rsidRPr="009F3E01">
        <w:rPr>
          <w:sz w:val="22"/>
          <w:szCs w:val="22"/>
        </w:rPr>
        <w:t>)</w:t>
      </w:r>
    </w:p>
    <w:p w14:paraId="3C00D1C8" w14:textId="77777777" w:rsidR="00575A23" w:rsidRPr="009F3E01" w:rsidRDefault="00575A23" w:rsidP="009F3E01">
      <w:pPr>
        <w:spacing w:after="0" w:line="240" w:lineRule="auto"/>
        <w:rPr>
          <w:rFonts w:ascii="Times New Roman" w:hAnsi="Times New Roman" w:cs="Times New Roman"/>
        </w:rPr>
      </w:pPr>
    </w:p>
    <w:p w14:paraId="7C048EB5" w14:textId="7825E319" w:rsidR="00575A23" w:rsidRPr="009F3E01" w:rsidRDefault="00000000" w:rsidP="009F3E01">
      <w:pPr>
        <w:pStyle w:val="NormalWeb"/>
        <w:spacing w:before="0" w:beforeAutospacing="0" w:after="0" w:afterAutospacing="0"/>
        <w:rPr>
          <w:sz w:val="22"/>
          <w:szCs w:val="22"/>
        </w:rPr>
      </w:pPr>
      <w:hyperlink r:id="rId15" w:anchor="heading=h.iu62jgu13i0e" w:history="1">
        <w:r w:rsidR="00575A23" w:rsidRPr="009F3E01">
          <w:rPr>
            <w:rStyle w:val="Hyperlink"/>
            <w:b/>
            <w:bCs/>
            <w:color w:val="auto"/>
            <w:sz w:val="22"/>
            <w:szCs w:val="22"/>
            <w:u w:val="none"/>
          </w:rPr>
          <w:t>11)  Systems: developing the take back control concept</w:t>
        </w:r>
      </w:hyperlink>
      <w:r w:rsidR="003A139C" w:rsidRPr="009F3E01">
        <w:rPr>
          <w:rStyle w:val="Hyperlink"/>
          <w:b/>
          <w:bCs/>
          <w:color w:val="auto"/>
          <w:sz w:val="22"/>
          <w:szCs w:val="22"/>
          <w:u w:val="none"/>
        </w:rPr>
        <w:t xml:space="preserve">: </w:t>
      </w:r>
      <w:r w:rsidR="00575A23" w:rsidRPr="009F3E01">
        <w:rPr>
          <w:color w:val="000000"/>
          <w:sz w:val="22"/>
          <w:szCs w:val="22"/>
        </w:rPr>
        <w:t xml:space="preserve">We should devolve decision making about education and training to local communities. This will involve redefining the role of local authorities and ensuring all schools have a strong relationship with parents and other local stakeholders. </w:t>
      </w:r>
      <w:r w:rsidR="00935204" w:rsidRPr="009F3E01">
        <w:rPr>
          <w:color w:val="000000"/>
          <w:sz w:val="22"/>
          <w:szCs w:val="22"/>
        </w:rPr>
        <w:t>It is important that the e</w:t>
      </w:r>
      <w:r w:rsidR="00575A23" w:rsidRPr="009F3E01">
        <w:rPr>
          <w:color w:val="000000"/>
          <w:sz w:val="22"/>
          <w:szCs w:val="22"/>
        </w:rPr>
        <w:t xml:space="preserve">ducation </w:t>
      </w:r>
      <w:r w:rsidR="00935204" w:rsidRPr="009F3E01">
        <w:rPr>
          <w:color w:val="000000"/>
          <w:sz w:val="22"/>
          <w:szCs w:val="22"/>
        </w:rPr>
        <w:t>system all</w:t>
      </w:r>
      <w:r w:rsidR="00575A23" w:rsidRPr="009F3E01">
        <w:rPr>
          <w:color w:val="000000"/>
          <w:sz w:val="22"/>
          <w:szCs w:val="22"/>
        </w:rPr>
        <w:t>ow</w:t>
      </w:r>
      <w:r w:rsidR="00935204" w:rsidRPr="009F3E01">
        <w:rPr>
          <w:color w:val="000000"/>
          <w:sz w:val="22"/>
          <w:szCs w:val="22"/>
        </w:rPr>
        <w:t>s</w:t>
      </w:r>
      <w:r w:rsidR="00575A23" w:rsidRPr="009F3E01">
        <w:rPr>
          <w:color w:val="000000"/>
          <w:sz w:val="22"/>
          <w:szCs w:val="22"/>
        </w:rPr>
        <w:t xml:space="preserve"> structure</w:t>
      </w:r>
      <w:r w:rsidR="000629AD" w:rsidRPr="009F3E01">
        <w:rPr>
          <w:color w:val="000000"/>
          <w:sz w:val="22"/>
          <w:szCs w:val="22"/>
        </w:rPr>
        <w:t>s</w:t>
      </w:r>
      <w:r w:rsidR="00575A23" w:rsidRPr="009F3E01">
        <w:rPr>
          <w:color w:val="000000"/>
          <w:sz w:val="22"/>
          <w:szCs w:val="22"/>
        </w:rPr>
        <w:t xml:space="preserve"> to enhance local responsibility with resources allocated fairly.  Critical friendship, respect, compassion and challenge are all needed. </w:t>
      </w:r>
      <w:r w:rsidR="000629AD" w:rsidRPr="009F3E01">
        <w:rPr>
          <w:sz w:val="22"/>
          <w:szCs w:val="22"/>
        </w:rPr>
        <w:t>(See page</w:t>
      </w:r>
      <w:r w:rsidR="006D6195">
        <w:rPr>
          <w:sz w:val="22"/>
          <w:szCs w:val="22"/>
        </w:rPr>
        <w:t xml:space="preserve"> 35</w:t>
      </w:r>
      <w:r w:rsidR="000629AD" w:rsidRPr="009F3E01">
        <w:rPr>
          <w:sz w:val="22"/>
          <w:szCs w:val="22"/>
        </w:rPr>
        <w:t>)</w:t>
      </w:r>
    </w:p>
    <w:p w14:paraId="55E3C0AC" w14:textId="77777777" w:rsidR="00575A23" w:rsidRPr="009F3E01" w:rsidRDefault="00575A23" w:rsidP="009F3E01">
      <w:pPr>
        <w:spacing w:after="0" w:line="240" w:lineRule="auto"/>
        <w:rPr>
          <w:rFonts w:ascii="Times New Roman" w:hAnsi="Times New Roman" w:cs="Times New Roman"/>
        </w:rPr>
      </w:pPr>
    </w:p>
    <w:p w14:paraId="1D635756" w14:textId="77777777" w:rsidR="00575A23" w:rsidRPr="009F3E01" w:rsidRDefault="00575A23" w:rsidP="009F3E01">
      <w:pPr>
        <w:pStyle w:val="NormalWeb"/>
        <w:spacing w:before="0" w:beforeAutospacing="0" w:after="0" w:afterAutospacing="0"/>
        <w:rPr>
          <w:sz w:val="22"/>
          <w:szCs w:val="22"/>
        </w:rPr>
      </w:pPr>
      <w:r w:rsidRPr="009F3E01">
        <w:rPr>
          <w:b/>
          <w:bCs/>
          <w:color w:val="000000"/>
          <w:sz w:val="22"/>
          <w:szCs w:val="22"/>
        </w:rPr>
        <w:t>In conclusion</w:t>
      </w:r>
    </w:p>
    <w:p w14:paraId="3FA3B3CB" w14:textId="77777777" w:rsidR="009F3E01" w:rsidRDefault="00575A23" w:rsidP="009F3E01">
      <w:pPr>
        <w:pStyle w:val="NormalWeb"/>
        <w:spacing w:before="0" w:beforeAutospacing="0" w:after="0" w:afterAutospacing="0"/>
        <w:rPr>
          <w:color w:val="000000"/>
          <w:sz w:val="22"/>
          <w:szCs w:val="22"/>
        </w:rPr>
      </w:pPr>
      <w:r w:rsidRPr="009F3E01">
        <w:rPr>
          <w:color w:val="000000"/>
          <w:sz w:val="22"/>
          <w:szCs w:val="22"/>
        </w:rPr>
        <w:t> </w:t>
      </w:r>
    </w:p>
    <w:p w14:paraId="2EC55C6E" w14:textId="5D812CE2" w:rsidR="003A139C" w:rsidRPr="009F3E01" w:rsidRDefault="00575A23" w:rsidP="009F3E01">
      <w:pPr>
        <w:pStyle w:val="NormalWeb"/>
        <w:spacing w:before="0" w:beforeAutospacing="0" w:after="0" w:afterAutospacing="0"/>
        <w:rPr>
          <w:color w:val="000000"/>
          <w:sz w:val="22"/>
          <w:szCs w:val="22"/>
        </w:rPr>
      </w:pPr>
      <w:r w:rsidRPr="009F3E01">
        <w:rPr>
          <w:color w:val="000000"/>
          <w:sz w:val="22"/>
          <w:szCs w:val="22"/>
        </w:rPr>
        <w:t>We appreciate that many changes in the education system will take a long time but our aim is to ensure that any changes made, no matter how small</w:t>
      </w:r>
      <w:r w:rsidR="000629AD" w:rsidRPr="009F3E01">
        <w:rPr>
          <w:color w:val="000000"/>
          <w:sz w:val="22"/>
          <w:szCs w:val="22"/>
        </w:rPr>
        <w:t>,</w:t>
      </w:r>
      <w:r w:rsidRPr="009F3E01">
        <w:rPr>
          <w:color w:val="000000"/>
          <w:sz w:val="22"/>
          <w:szCs w:val="22"/>
        </w:rPr>
        <w:t xml:space="preserve"> will support the overall plan.</w:t>
      </w:r>
      <w:r w:rsidR="003A139C" w:rsidRPr="009F3E01">
        <w:rPr>
          <w:sz w:val="22"/>
          <w:szCs w:val="22"/>
        </w:rPr>
        <w:t xml:space="preserve"> </w:t>
      </w:r>
      <w:r w:rsidRPr="009F3E01">
        <w:rPr>
          <w:color w:val="000000"/>
          <w:sz w:val="22"/>
          <w:szCs w:val="22"/>
        </w:rPr>
        <w:t xml:space="preserve">The </w:t>
      </w:r>
      <w:r w:rsidR="000629AD" w:rsidRPr="009F3E01">
        <w:rPr>
          <w:color w:val="000000"/>
          <w:sz w:val="22"/>
          <w:szCs w:val="22"/>
        </w:rPr>
        <w:t xml:space="preserve">attached </w:t>
      </w:r>
      <w:r w:rsidRPr="009F3E01">
        <w:rPr>
          <w:color w:val="000000"/>
          <w:sz w:val="22"/>
          <w:szCs w:val="22"/>
        </w:rPr>
        <w:t>document is detailed</w:t>
      </w:r>
      <w:r w:rsidR="003A139C" w:rsidRPr="009F3E01">
        <w:rPr>
          <w:color w:val="000000"/>
          <w:sz w:val="22"/>
          <w:szCs w:val="22"/>
        </w:rPr>
        <w:t xml:space="preserve"> and</w:t>
      </w:r>
      <w:r w:rsidRPr="009F3E01">
        <w:rPr>
          <w:color w:val="000000"/>
          <w:sz w:val="22"/>
          <w:szCs w:val="22"/>
        </w:rPr>
        <w:t xml:space="preserve"> comprehensive. Our aim is to provide reference points for the further exploration of each of the topics covered.</w:t>
      </w:r>
      <w:r w:rsidR="000629AD" w:rsidRPr="009F3E01">
        <w:rPr>
          <w:sz w:val="22"/>
          <w:szCs w:val="22"/>
        </w:rPr>
        <w:t xml:space="preserve"> </w:t>
      </w:r>
    </w:p>
    <w:p w14:paraId="4277EE51" w14:textId="77777777" w:rsidR="009F3E01" w:rsidRDefault="009F3E01" w:rsidP="009F3E01">
      <w:pPr>
        <w:pStyle w:val="NormalWeb"/>
        <w:spacing w:before="0" w:beforeAutospacing="0" w:after="0" w:afterAutospacing="0"/>
        <w:rPr>
          <w:color w:val="000000"/>
          <w:sz w:val="22"/>
          <w:szCs w:val="22"/>
        </w:rPr>
      </w:pPr>
    </w:p>
    <w:p w14:paraId="49025CE4" w14:textId="41C9F200" w:rsidR="00575A23" w:rsidRPr="009F3E01" w:rsidRDefault="00575A23" w:rsidP="005147D3">
      <w:r w:rsidRPr="009F3E01">
        <w:rPr>
          <w:color w:val="000000"/>
        </w:rPr>
        <w:t xml:space="preserve">Please contact  </w:t>
      </w:r>
      <w:r w:rsidR="005147D3">
        <w:rPr>
          <w:color w:val="000000"/>
        </w:rPr>
        <w:t xml:space="preserve">Chris Harris: </w:t>
      </w:r>
      <w:hyperlink r:id="rId16" w:history="1">
        <w:r w:rsidR="007A109C" w:rsidRPr="00EA1763">
          <w:rPr>
            <w:rStyle w:val="Hyperlink"/>
          </w:rPr>
          <w:t>Chrisharris55@hotmail.co.uk</w:t>
        </w:r>
      </w:hyperlink>
      <w:r w:rsidR="007A109C">
        <w:rPr>
          <w:color w:val="000000"/>
        </w:rPr>
        <w:t xml:space="preserve"> </w:t>
      </w:r>
      <w:r w:rsidRPr="009F3E01">
        <w:rPr>
          <w:color w:val="000000"/>
        </w:rPr>
        <w:t xml:space="preserve">, </w:t>
      </w:r>
      <w:r w:rsidR="005147D3">
        <w:rPr>
          <w:color w:val="000000"/>
        </w:rPr>
        <w:t xml:space="preserve">Marilyn Leask: </w:t>
      </w:r>
      <w:hyperlink r:id="rId17" w:history="1">
        <w:r w:rsidR="005147D3" w:rsidRPr="00A55FA7">
          <w:rPr>
            <w:rStyle w:val="Hyperlink"/>
            <w:rFonts w:ascii="Times New Roman" w:eastAsia="Times New Roman" w:hAnsi="Times New Roman" w:cs="Times New Roman"/>
            <w:sz w:val="24"/>
            <w:szCs w:val="24"/>
            <w:lang w:eastAsia="en-GB"/>
          </w:rPr>
          <w:t>marilyn.leask@icloud.com</w:t>
        </w:r>
      </w:hyperlink>
      <w:r w:rsidR="005147D3">
        <w:rPr>
          <w:rFonts w:ascii="Times New Roman" w:eastAsia="Times New Roman" w:hAnsi="Times New Roman" w:cs="Times New Roman"/>
          <w:sz w:val="24"/>
          <w:szCs w:val="24"/>
          <w:lang w:eastAsia="en-GB"/>
        </w:rPr>
        <w:t xml:space="preserve">,  </w:t>
      </w:r>
      <w:r w:rsidR="005147D3">
        <w:rPr>
          <w:color w:val="000000"/>
        </w:rPr>
        <w:t xml:space="preserve">or Brian Matthews: </w:t>
      </w:r>
      <w:hyperlink r:id="rId18" w:history="1">
        <w:r w:rsidR="005147D3" w:rsidRPr="00A55FA7">
          <w:rPr>
            <w:rStyle w:val="Hyperlink"/>
          </w:rPr>
          <w:t>briancmatthws@yahoo.co.uk</w:t>
        </w:r>
      </w:hyperlink>
      <w:r w:rsidR="005147D3">
        <w:rPr>
          <w:color w:val="000000"/>
        </w:rPr>
        <w:t xml:space="preserve">  (07952 478516), </w:t>
      </w:r>
      <w:r w:rsidRPr="009F3E01">
        <w:rPr>
          <w:color w:val="000000"/>
        </w:rPr>
        <w:t xml:space="preserve"> for further clarification. </w:t>
      </w:r>
      <w:r w:rsidRPr="009F3E01">
        <w:rPr>
          <w:color w:val="FF0000"/>
        </w:rPr>
        <w:t> </w:t>
      </w:r>
    </w:p>
    <w:p w14:paraId="2627DD71" w14:textId="77777777" w:rsidR="00474DDB" w:rsidRPr="009F3E01" w:rsidRDefault="00474DDB" w:rsidP="009F3E01">
      <w:pPr>
        <w:spacing w:after="0" w:line="240" w:lineRule="auto"/>
        <w:rPr>
          <w:rFonts w:ascii="Times New Roman" w:hAnsi="Times New Roman" w:cs="Times New Roman"/>
        </w:rPr>
      </w:pPr>
    </w:p>
    <w:sectPr w:rsidR="00474DDB" w:rsidRPr="009F3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410"/>
    <w:multiLevelType w:val="hybridMultilevel"/>
    <w:tmpl w:val="0B3C6EC0"/>
    <w:lvl w:ilvl="0" w:tplc="25A46BCC">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71689"/>
    <w:multiLevelType w:val="hybridMultilevel"/>
    <w:tmpl w:val="8E5C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71686"/>
    <w:multiLevelType w:val="hybridMultilevel"/>
    <w:tmpl w:val="751A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442135">
    <w:abstractNumId w:val="1"/>
  </w:num>
  <w:num w:numId="2" w16cid:durableId="1926915798">
    <w:abstractNumId w:val="2"/>
  </w:num>
  <w:num w:numId="3" w16cid:durableId="11829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4D"/>
    <w:rsid w:val="000320E8"/>
    <w:rsid w:val="00035517"/>
    <w:rsid w:val="000629AD"/>
    <w:rsid w:val="00081E4D"/>
    <w:rsid w:val="00106984"/>
    <w:rsid w:val="00133152"/>
    <w:rsid w:val="00167806"/>
    <w:rsid w:val="00190CCE"/>
    <w:rsid w:val="001D14C6"/>
    <w:rsid w:val="00313184"/>
    <w:rsid w:val="00337F20"/>
    <w:rsid w:val="003A139C"/>
    <w:rsid w:val="00463018"/>
    <w:rsid w:val="00474DDB"/>
    <w:rsid w:val="004F66F6"/>
    <w:rsid w:val="005147D3"/>
    <w:rsid w:val="005173D5"/>
    <w:rsid w:val="00565F30"/>
    <w:rsid w:val="00575A23"/>
    <w:rsid w:val="00583482"/>
    <w:rsid w:val="00585AA8"/>
    <w:rsid w:val="005C4299"/>
    <w:rsid w:val="005F093C"/>
    <w:rsid w:val="006D6195"/>
    <w:rsid w:val="007A109C"/>
    <w:rsid w:val="00810E28"/>
    <w:rsid w:val="008C1AF9"/>
    <w:rsid w:val="00935204"/>
    <w:rsid w:val="009A4D81"/>
    <w:rsid w:val="009A698F"/>
    <w:rsid w:val="009F2159"/>
    <w:rsid w:val="009F3E01"/>
    <w:rsid w:val="00A16B8C"/>
    <w:rsid w:val="00A63807"/>
    <w:rsid w:val="00B648D7"/>
    <w:rsid w:val="00BE3571"/>
    <w:rsid w:val="00C03041"/>
    <w:rsid w:val="00CE1D3B"/>
    <w:rsid w:val="00CE7F0F"/>
    <w:rsid w:val="00D0529C"/>
    <w:rsid w:val="00D5262E"/>
    <w:rsid w:val="00D91D14"/>
    <w:rsid w:val="00DF7BD4"/>
    <w:rsid w:val="00E93DB6"/>
    <w:rsid w:val="00F56BD6"/>
    <w:rsid w:val="00F57195"/>
    <w:rsid w:val="00FB7A28"/>
    <w:rsid w:val="00FC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E1E3"/>
  <w15:chartTrackingRefBased/>
  <w15:docId w15:val="{35735F9D-CAA5-40EF-A73E-E87FDF37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1E4D"/>
    <w:rPr>
      <w:color w:val="0000FF"/>
      <w:u w:val="single"/>
    </w:rPr>
  </w:style>
  <w:style w:type="character" w:styleId="FollowedHyperlink">
    <w:name w:val="FollowedHyperlink"/>
    <w:basedOn w:val="DefaultParagraphFont"/>
    <w:uiPriority w:val="99"/>
    <w:semiHidden/>
    <w:unhideWhenUsed/>
    <w:rsid w:val="00DF7BD4"/>
    <w:rPr>
      <w:color w:val="954F72" w:themeColor="followedHyperlink"/>
      <w:u w:val="single"/>
    </w:rPr>
  </w:style>
  <w:style w:type="paragraph" w:styleId="Revision">
    <w:name w:val="Revision"/>
    <w:hidden/>
    <w:uiPriority w:val="99"/>
    <w:semiHidden/>
    <w:rsid w:val="00A63807"/>
    <w:pPr>
      <w:spacing w:after="0" w:line="240" w:lineRule="auto"/>
    </w:pPr>
  </w:style>
  <w:style w:type="character" w:styleId="UnresolvedMention">
    <w:name w:val="Unresolved Mention"/>
    <w:basedOn w:val="DefaultParagraphFont"/>
    <w:uiPriority w:val="99"/>
    <w:semiHidden/>
    <w:unhideWhenUsed/>
    <w:rsid w:val="0051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773">
      <w:bodyDiv w:val="1"/>
      <w:marLeft w:val="0"/>
      <w:marRight w:val="0"/>
      <w:marTop w:val="0"/>
      <w:marBottom w:val="0"/>
      <w:divBdr>
        <w:top w:val="none" w:sz="0" w:space="0" w:color="auto"/>
        <w:left w:val="none" w:sz="0" w:space="0" w:color="auto"/>
        <w:bottom w:val="none" w:sz="0" w:space="0" w:color="auto"/>
        <w:right w:val="none" w:sz="0" w:space="0" w:color="auto"/>
      </w:divBdr>
      <w:divsChild>
        <w:div w:id="1477335914">
          <w:marLeft w:val="0"/>
          <w:marRight w:val="0"/>
          <w:marTop w:val="0"/>
          <w:marBottom w:val="0"/>
          <w:divBdr>
            <w:top w:val="none" w:sz="0" w:space="0" w:color="auto"/>
            <w:left w:val="none" w:sz="0" w:space="0" w:color="auto"/>
            <w:bottom w:val="none" w:sz="0" w:space="0" w:color="auto"/>
            <w:right w:val="none" w:sz="0" w:space="0" w:color="auto"/>
          </w:divBdr>
        </w:div>
      </w:divsChild>
    </w:div>
    <w:div w:id="503402117">
      <w:bodyDiv w:val="1"/>
      <w:marLeft w:val="0"/>
      <w:marRight w:val="0"/>
      <w:marTop w:val="0"/>
      <w:marBottom w:val="0"/>
      <w:divBdr>
        <w:top w:val="none" w:sz="0" w:space="0" w:color="auto"/>
        <w:left w:val="none" w:sz="0" w:space="0" w:color="auto"/>
        <w:bottom w:val="none" w:sz="0" w:space="0" w:color="auto"/>
        <w:right w:val="none" w:sz="0" w:space="0" w:color="auto"/>
      </w:divBdr>
    </w:div>
    <w:div w:id="19173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2JJx5UTkkU6iL_VZBi5Lw0vx-E_kNcLF01mJ35gAgA/edit" TargetMode="External"/><Relationship Id="rId13" Type="http://schemas.openxmlformats.org/officeDocument/2006/relationships/hyperlink" Target="https://docs.google.com/document/d/102JJx5UTkkU6iL_VZBi5Lw0vx-E_kNcLF01mJ35gAgA/edit" TargetMode="External"/><Relationship Id="rId18" Type="http://schemas.openxmlformats.org/officeDocument/2006/relationships/hyperlink" Target="mailto:briancmatthws@yahoo.co.uk" TargetMode="External"/><Relationship Id="rId3" Type="http://schemas.openxmlformats.org/officeDocument/2006/relationships/settings" Target="settings.xml"/><Relationship Id="rId7" Type="http://schemas.openxmlformats.org/officeDocument/2006/relationships/hyperlink" Target="https://docs.google.com/document/d/102JJx5UTkkU6iL_VZBi5Lw0vx-E_kNcLF01mJ35gAgA/edit" TargetMode="External"/><Relationship Id="rId12" Type="http://schemas.openxmlformats.org/officeDocument/2006/relationships/hyperlink" Target="https://docs.google.com/document/d/102JJx5UTkkU6iL_VZBi5Lw0vx-E_kNcLF01mJ35gAgA/edit" TargetMode="External"/><Relationship Id="rId17" Type="http://schemas.openxmlformats.org/officeDocument/2006/relationships/hyperlink" Target="mailto:marilyn.leask@icloud.com" TargetMode="External"/><Relationship Id="rId2" Type="http://schemas.openxmlformats.org/officeDocument/2006/relationships/styles" Target="styles.xml"/><Relationship Id="rId16" Type="http://schemas.openxmlformats.org/officeDocument/2006/relationships/hyperlink" Target="mailto:Chrisharris55@hotmai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02JJx5UTkkU6iL_VZBi5Lw0vx-E_kNcLF01mJ35gAgA/edit" TargetMode="External"/><Relationship Id="rId11" Type="http://schemas.openxmlformats.org/officeDocument/2006/relationships/hyperlink" Target="https://docs.google.com/document/d/102JJx5UTkkU6iL_VZBi5Lw0vx-E_kNcLF01mJ35gAgA/edit" TargetMode="External"/><Relationship Id="rId5" Type="http://schemas.openxmlformats.org/officeDocument/2006/relationships/hyperlink" Target="https://docs.google.com/document/d/102JJx5UTkkU6iL_VZBi5Lw0vx-E_kNcLF01mJ35gAgA/edit" TargetMode="External"/><Relationship Id="rId15" Type="http://schemas.openxmlformats.org/officeDocument/2006/relationships/hyperlink" Target="https://docs.google.com/document/d/102JJx5UTkkU6iL_VZBi5Lw0vx-E_kNcLF01mJ35gAgA/edit" TargetMode="External"/><Relationship Id="rId10" Type="http://schemas.openxmlformats.org/officeDocument/2006/relationships/hyperlink" Target="https://docs.google.com/document/d/102JJx5UTkkU6iL_VZBi5Lw0vx-E_kNcLF01mJ35gAgA/ed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02JJx5UTkkU6iL_VZBi5Lw0vx-E_kNcLF01mJ35gAgA/edit" TargetMode="External"/><Relationship Id="rId14" Type="http://schemas.openxmlformats.org/officeDocument/2006/relationships/hyperlink" Target="https://docs.google.com/document/d/102JJx5UTkkU6iL_VZBi5Lw0vx-E_kNcLF01mJ35gAg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bolt</dc:creator>
  <cp:keywords/>
  <dc:description/>
  <cp:lastModifiedBy> </cp:lastModifiedBy>
  <cp:revision>4</cp:revision>
  <cp:lastPrinted>2023-03-08T11:19:00Z</cp:lastPrinted>
  <dcterms:created xsi:type="dcterms:W3CDTF">2023-03-11T11:05:00Z</dcterms:created>
  <dcterms:modified xsi:type="dcterms:W3CDTF">2023-03-11T11:18:00Z</dcterms:modified>
</cp:coreProperties>
</file>