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D278" w14:textId="4D2D15F2" w:rsidR="005A44E2" w:rsidRPr="00C77550" w:rsidRDefault="00F11D75" w:rsidP="005A44E2">
      <w:pPr>
        <w:rPr>
          <w:rFonts w:ascii="Times New Roman" w:hAnsi="Times New Roman" w:cs="Times New Roman"/>
          <w:sz w:val="24"/>
          <w:szCs w:val="24"/>
        </w:rPr>
      </w:pPr>
      <w:r w:rsidRPr="00C77550">
        <w:rPr>
          <w:rFonts w:ascii="Times New Roman" w:hAnsi="Times New Roman" w:cs="Times New Roman"/>
          <w:b/>
          <w:bCs/>
          <w:sz w:val="28"/>
          <w:szCs w:val="28"/>
        </w:rPr>
        <w:t xml:space="preserve">Education in exciting times: </w:t>
      </w:r>
      <w:r w:rsidR="005A44E2" w:rsidRPr="00C77550">
        <w:rPr>
          <w:rFonts w:ascii="Times New Roman" w:hAnsi="Times New Roman" w:cs="Times New Roman"/>
          <w:b/>
          <w:bCs/>
          <w:sz w:val="28"/>
          <w:szCs w:val="28"/>
        </w:rPr>
        <w:t>transform</w:t>
      </w:r>
      <w:r w:rsidR="00BB66AF" w:rsidRPr="00C77550">
        <w:rPr>
          <w:rFonts w:ascii="Times New Roman" w:hAnsi="Times New Roman" w:cs="Times New Roman"/>
          <w:b/>
          <w:bCs/>
          <w:sz w:val="28"/>
          <w:szCs w:val="28"/>
        </w:rPr>
        <w:t>ing</w:t>
      </w:r>
      <w:r w:rsidR="005A44E2" w:rsidRPr="00C77550">
        <w:rPr>
          <w:rFonts w:ascii="Times New Roman" w:hAnsi="Times New Roman" w:cs="Times New Roman"/>
          <w:b/>
          <w:bCs/>
          <w:sz w:val="28"/>
          <w:szCs w:val="28"/>
        </w:rPr>
        <w:t xml:space="preserve"> the educational experience for children</w:t>
      </w:r>
      <w:r w:rsidR="00BB66AF" w:rsidRPr="00C77550">
        <w:rPr>
          <w:rFonts w:ascii="Times New Roman" w:hAnsi="Times New Roman" w:cs="Times New Roman"/>
          <w:b/>
          <w:bCs/>
          <w:sz w:val="28"/>
          <w:szCs w:val="28"/>
        </w:rPr>
        <w:t xml:space="preserve"> and promoting democracy</w:t>
      </w:r>
      <w:r w:rsidR="000035AD" w:rsidRPr="00C77550">
        <w:rPr>
          <w:rFonts w:ascii="Times New Roman" w:hAnsi="Times New Roman" w:cs="Times New Roman"/>
          <w:b/>
          <w:bCs/>
          <w:sz w:val="28"/>
          <w:szCs w:val="28"/>
        </w:rPr>
        <w:t xml:space="preserve"> </w:t>
      </w:r>
    </w:p>
    <w:p w14:paraId="7BDC19DB" w14:textId="77777777" w:rsidR="005A44E2" w:rsidRPr="00C77550" w:rsidRDefault="005A44E2">
      <w:pPr>
        <w:rPr>
          <w:rFonts w:ascii="Times New Roman" w:hAnsi="Times New Roman" w:cs="Times New Roman"/>
          <w:sz w:val="24"/>
          <w:szCs w:val="24"/>
        </w:rPr>
      </w:pPr>
    </w:p>
    <w:p w14:paraId="29C3CA85" w14:textId="0E1ED045" w:rsidR="00D54FF7" w:rsidRPr="00C77550" w:rsidRDefault="00D54FF7">
      <w:pPr>
        <w:rPr>
          <w:rFonts w:ascii="Times New Roman" w:hAnsi="Times New Roman" w:cs="Times New Roman"/>
          <w:sz w:val="24"/>
          <w:szCs w:val="24"/>
        </w:rPr>
      </w:pPr>
      <w:r w:rsidRPr="00C77550">
        <w:rPr>
          <w:rFonts w:ascii="Times New Roman" w:hAnsi="Times New Roman" w:cs="Times New Roman"/>
          <w:sz w:val="24"/>
          <w:szCs w:val="24"/>
        </w:rPr>
        <w:t xml:space="preserve">By </w:t>
      </w:r>
      <w:r w:rsidR="00ED0730" w:rsidRPr="00C77550">
        <w:rPr>
          <w:rFonts w:ascii="Times New Roman" w:hAnsi="Times New Roman" w:cs="Times New Roman"/>
          <w:sz w:val="24"/>
          <w:szCs w:val="24"/>
        </w:rPr>
        <w:t>B</w:t>
      </w:r>
      <w:r w:rsidRPr="00C77550">
        <w:rPr>
          <w:rFonts w:ascii="Times New Roman" w:hAnsi="Times New Roman" w:cs="Times New Roman"/>
          <w:sz w:val="24"/>
          <w:szCs w:val="24"/>
        </w:rPr>
        <w:t xml:space="preserve">rian Matthews  </w:t>
      </w:r>
    </w:p>
    <w:p w14:paraId="573D0F54" w14:textId="77777777" w:rsidR="00BC0886" w:rsidRPr="00C77550" w:rsidRDefault="00BC0886">
      <w:pPr>
        <w:rPr>
          <w:rFonts w:ascii="Times New Roman" w:hAnsi="Times New Roman" w:cs="Times New Roman"/>
          <w:sz w:val="24"/>
          <w:szCs w:val="24"/>
        </w:rPr>
      </w:pPr>
    </w:p>
    <w:p w14:paraId="24E7C7B8" w14:textId="77777777" w:rsidR="009D5B9B" w:rsidRPr="00C77550" w:rsidRDefault="009D5B9B">
      <w:pPr>
        <w:rPr>
          <w:rFonts w:ascii="Times New Roman" w:hAnsi="Times New Roman" w:cs="Times New Roman"/>
          <w:sz w:val="24"/>
          <w:szCs w:val="24"/>
        </w:rPr>
      </w:pPr>
    </w:p>
    <w:p w14:paraId="0783B73A" w14:textId="3C34DFF4" w:rsidR="00232B79" w:rsidRPr="00C77550" w:rsidRDefault="004202FD">
      <w:pPr>
        <w:rPr>
          <w:rFonts w:ascii="Times New Roman" w:hAnsi="Times New Roman" w:cs="Times New Roman"/>
          <w:sz w:val="24"/>
          <w:szCs w:val="24"/>
        </w:rPr>
      </w:pPr>
      <w:r w:rsidRPr="00C77550">
        <w:rPr>
          <w:rFonts w:ascii="Times New Roman" w:hAnsi="Times New Roman" w:cs="Times New Roman"/>
          <w:sz w:val="24"/>
          <w:szCs w:val="24"/>
        </w:rPr>
        <w:t>The purpose of this article is to argue that the education system requires significant change if it is to improve pupil learning a</w:t>
      </w:r>
      <w:r w:rsidR="00EB281B" w:rsidRPr="00C77550">
        <w:rPr>
          <w:rFonts w:ascii="Times New Roman" w:hAnsi="Times New Roman" w:cs="Times New Roman"/>
          <w:sz w:val="24"/>
          <w:szCs w:val="24"/>
        </w:rPr>
        <w:t>nd</w:t>
      </w:r>
      <w:r w:rsidRPr="00C77550">
        <w:rPr>
          <w:rFonts w:ascii="Times New Roman" w:hAnsi="Times New Roman" w:cs="Times New Roman"/>
          <w:sz w:val="24"/>
          <w:szCs w:val="24"/>
        </w:rPr>
        <w:t xml:space="preserve"> support </w:t>
      </w:r>
      <w:r w:rsidR="00BA4B61" w:rsidRPr="00C77550">
        <w:rPr>
          <w:rFonts w:ascii="Times New Roman" w:hAnsi="Times New Roman" w:cs="Times New Roman"/>
          <w:sz w:val="24"/>
          <w:szCs w:val="24"/>
        </w:rPr>
        <w:t>democracy</w:t>
      </w:r>
      <w:r w:rsidRPr="00C77550">
        <w:rPr>
          <w:rFonts w:ascii="Times New Roman" w:hAnsi="Times New Roman" w:cs="Times New Roman"/>
          <w:sz w:val="24"/>
          <w:szCs w:val="24"/>
        </w:rPr>
        <w:t>.</w:t>
      </w:r>
      <w:r w:rsidR="00BA4B61" w:rsidRPr="00C77550">
        <w:rPr>
          <w:rFonts w:ascii="Times New Roman" w:hAnsi="Times New Roman" w:cs="Times New Roman"/>
          <w:sz w:val="24"/>
          <w:szCs w:val="24"/>
        </w:rPr>
        <w:t xml:space="preserve"> </w:t>
      </w:r>
      <w:r w:rsidR="00232B79" w:rsidRPr="00C77550">
        <w:rPr>
          <w:rFonts w:ascii="Times New Roman" w:hAnsi="Times New Roman" w:cs="Times New Roman"/>
          <w:sz w:val="24"/>
          <w:szCs w:val="24"/>
        </w:rPr>
        <w:t xml:space="preserve">I will </w:t>
      </w:r>
      <w:r w:rsidR="00BA4B61" w:rsidRPr="00C77550">
        <w:rPr>
          <w:rFonts w:ascii="Times New Roman" w:hAnsi="Times New Roman" w:cs="Times New Roman"/>
          <w:sz w:val="24"/>
          <w:szCs w:val="24"/>
        </w:rPr>
        <w:t xml:space="preserve">start by </w:t>
      </w:r>
      <w:r w:rsidR="00232B79" w:rsidRPr="00C77550">
        <w:rPr>
          <w:rFonts w:ascii="Times New Roman" w:hAnsi="Times New Roman" w:cs="Times New Roman"/>
          <w:sz w:val="24"/>
          <w:szCs w:val="24"/>
        </w:rPr>
        <w:t>look</w:t>
      </w:r>
      <w:r w:rsidR="00BA4B61" w:rsidRPr="00C77550">
        <w:rPr>
          <w:rFonts w:ascii="Times New Roman" w:hAnsi="Times New Roman" w:cs="Times New Roman"/>
          <w:sz w:val="24"/>
          <w:szCs w:val="24"/>
        </w:rPr>
        <w:t>ing</w:t>
      </w:r>
      <w:r w:rsidR="00232B79" w:rsidRPr="00C77550">
        <w:rPr>
          <w:rFonts w:ascii="Times New Roman" w:hAnsi="Times New Roman" w:cs="Times New Roman"/>
          <w:sz w:val="24"/>
          <w:szCs w:val="24"/>
        </w:rPr>
        <w:t xml:space="preserve"> at the impact of the Education Reform Act of 1988 on </w:t>
      </w:r>
      <w:r w:rsidR="00EB281B" w:rsidRPr="00C77550">
        <w:rPr>
          <w:rFonts w:ascii="Times New Roman" w:hAnsi="Times New Roman" w:cs="Times New Roman"/>
          <w:sz w:val="24"/>
          <w:szCs w:val="24"/>
        </w:rPr>
        <w:t>education and</w:t>
      </w:r>
      <w:r w:rsidR="00232B79" w:rsidRPr="00C77550">
        <w:rPr>
          <w:rFonts w:ascii="Times New Roman" w:hAnsi="Times New Roman" w:cs="Times New Roman"/>
          <w:sz w:val="24"/>
          <w:szCs w:val="24"/>
        </w:rPr>
        <w:t xml:space="preserve"> indicate what has happened since then. I </w:t>
      </w:r>
      <w:r w:rsidR="00AB073A" w:rsidRPr="00C77550">
        <w:rPr>
          <w:rFonts w:ascii="Times New Roman" w:hAnsi="Times New Roman" w:cs="Times New Roman"/>
          <w:sz w:val="24"/>
          <w:szCs w:val="24"/>
        </w:rPr>
        <w:t xml:space="preserve">then </w:t>
      </w:r>
      <w:r w:rsidR="00ED0730" w:rsidRPr="00C77550">
        <w:rPr>
          <w:rFonts w:ascii="Times New Roman" w:hAnsi="Times New Roman" w:cs="Times New Roman"/>
          <w:sz w:val="24"/>
          <w:szCs w:val="24"/>
        </w:rPr>
        <w:t xml:space="preserve">draw attention </w:t>
      </w:r>
      <w:r w:rsidR="00BB66AF" w:rsidRPr="00C77550">
        <w:rPr>
          <w:rFonts w:ascii="Times New Roman" w:hAnsi="Times New Roman" w:cs="Times New Roman"/>
          <w:sz w:val="24"/>
          <w:szCs w:val="24"/>
        </w:rPr>
        <w:t>to</w:t>
      </w:r>
      <w:r w:rsidR="00ED0730" w:rsidRPr="00C77550">
        <w:rPr>
          <w:rFonts w:ascii="Times New Roman" w:hAnsi="Times New Roman" w:cs="Times New Roman"/>
          <w:sz w:val="24"/>
          <w:szCs w:val="24"/>
        </w:rPr>
        <w:t xml:space="preserve"> </w:t>
      </w:r>
      <w:r w:rsidR="009B1D4D" w:rsidRPr="00C77550">
        <w:rPr>
          <w:rFonts w:ascii="Times New Roman" w:hAnsi="Times New Roman" w:cs="Times New Roman"/>
          <w:sz w:val="24"/>
          <w:szCs w:val="24"/>
        </w:rPr>
        <w:t>approaches</w:t>
      </w:r>
      <w:r w:rsidR="00232B79" w:rsidRPr="00C77550">
        <w:rPr>
          <w:rFonts w:ascii="Times New Roman" w:hAnsi="Times New Roman" w:cs="Times New Roman"/>
          <w:sz w:val="24"/>
          <w:szCs w:val="24"/>
        </w:rPr>
        <w:t xml:space="preserve"> that could help further democracy</w:t>
      </w:r>
      <w:r w:rsidR="009D5B9B" w:rsidRPr="00C77550">
        <w:rPr>
          <w:rFonts w:ascii="Times New Roman" w:hAnsi="Times New Roman" w:cs="Times New Roman"/>
          <w:sz w:val="24"/>
          <w:szCs w:val="24"/>
        </w:rPr>
        <w:t xml:space="preserve"> and enable a strong counter narrative to Conservative views</w:t>
      </w:r>
      <w:r w:rsidR="00232B79" w:rsidRPr="00C77550">
        <w:rPr>
          <w:rFonts w:ascii="Times New Roman" w:hAnsi="Times New Roman" w:cs="Times New Roman"/>
          <w:sz w:val="24"/>
          <w:szCs w:val="24"/>
        </w:rPr>
        <w:t xml:space="preserve">. </w:t>
      </w:r>
    </w:p>
    <w:p w14:paraId="6F22C683" w14:textId="77777777" w:rsidR="00B6067C" w:rsidRPr="00C77550" w:rsidRDefault="00B6067C">
      <w:pPr>
        <w:rPr>
          <w:rFonts w:ascii="Times New Roman" w:hAnsi="Times New Roman" w:cs="Times New Roman"/>
          <w:sz w:val="24"/>
          <w:szCs w:val="24"/>
        </w:rPr>
      </w:pPr>
    </w:p>
    <w:p w14:paraId="1417BE61" w14:textId="77777777" w:rsidR="00EB281B" w:rsidRPr="00C77550" w:rsidRDefault="00EB281B">
      <w:pPr>
        <w:rPr>
          <w:rFonts w:ascii="Times New Roman" w:hAnsi="Times New Roman" w:cs="Times New Roman"/>
          <w:sz w:val="24"/>
          <w:szCs w:val="24"/>
        </w:rPr>
      </w:pPr>
    </w:p>
    <w:p w14:paraId="746F29B3" w14:textId="72A452FD" w:rsidR="006C39C2" w:rsidRPr="00C77550" w:rsidRDefault="000F5B5A">
      <w:pPr>
        <w:rPr>
          <w:rFonts w:ascii="Times New Roman" w:hAnsi="Times New Roman" w:cs="Times New Roman"/>
          <w:sz w:val="24"/>
          <w:szCs w:val="24"/>
        </w:rPr>
      </w:pPr>
      <w:r>
        <w:rPr>
          <w:rFonts w:ascii="Times New Roman" w:hAnsi="Times New Roman" w:cs="Times New Roman"/>
          <w:sz w:val="24"/>
          <w:szCs w:val="24"/>
        </w:rPr>
        <w:t xml:space="preserve">Education has changed huge amount since the 1980s and it useful to have an idea of the changes. </w:t>
      </w:r>
      <w:r w:rsidR="00ED173F" w:rsidRPr="00C77550">
        <w:rPr>
          <w:rFonts w:ascii="Times New Roman" w:hAnsi="Times New Roman" w:cs="Times New Roman"/>
          <w:sz w:val="24"/>
          <w:szCs w:val="24"/>
        </w:rPr>
        <w:t xml:space="preserve">Before the </w:t>
      </w:r>
      <w:r w:rsidR="006C39C2" w:rsidRPr="00C77550">
        <w:rPr>
          <w:rFonts w:ascii="Times New Roman" w:hAnsi="Times New Roman" w:cs="Times New Roman"/>
          <w:sz w:val="24"/>
          <w:szCs w:val="24"/>
        </w:rPr>
        <w:t xml:space="preserve">introduction of the </w:t>
      </w:r>
      <w:r w:rsidR="00ED173F" w:rsidRPr="00C77550">
        <w:rPr>
          <w:rFonts w:ascii="Times New Roman" w:hAnsi="Times New Roman" w:cs="Times New Roman"/>
          <w:sz w:val="24"/>
          <w:szCs w:val="24"/>
        </w:rPr>
        <w:t>E</w:t>
      </w:r>
      <w:r w:rsidR="006C39C2" w:rsidRPr="00C77550">
        <w:rPr>
          <w:rFonts w:ascii="Times New Roman" w:hAnsi="Times New Roman" w:cs="Times New Roman"/>
          <w:sz w:val="24"/>
          <w:szCs w:val="24"/>
        </w:rPr>
        <w:t xml:space="preserve">ducation </w:t>
      </w:r>
      <w:r w:rsidR="00ED173F" w:rsidRPr="00C77550">
        <w:rPr>
          <w:rFonts w:ascii="Times New Roman" w:hAnsi="Times New Roman" w:cs="Times New Roman"/>
          <w:sz w:val="24"/>
          <w:szCs w:val="24"/>
        </w:rPr>
        <w:t>R</w:t>
      </w:r>
      <w:r w:rsidR="006C39C2" w:rsidRPr="00C77550">
        <w:rPr>
          <w:rFonts w:ascii="Times New Roman" w:hAnsi="Times New Roman" w:cs="Times New Roman"/>
          <w:sz w:val="24"/>
          <w:szCs w:val="24"/>
        </w:rPr>
        <w:t xml:space="preserve">eform </w:t>
      </w:r>
      <w:r w:rsidR="00ED173F" w:rsidRPr="00C77550">
        <w:rPr>
          <w:rFonts w:ascii="Times New Roman" w:hAnsi="Times New Roman" w:cs="Times New Roman"/>
          <w:sz w:val="24"/>
          <w:szCs w:val="24"/>
        </w:rPr>
        <w:t>A</w:t>
      </w:r>
      <w:r w:rsidR="006C39C2" w:rsidRPr="00C77550">
        <w:rPr>
          <w:rFonts w:ascii="Times New Roman" w:hAnsi="Times New Roman" w:cs="Times New Roman"/>
          <w:sz w:val="24"/>
          <w:szCs w:val="24"/>
        </w:rPr>
        <w:t>ct</w:t>
      </w:r>
      <w:r w:rsidR="004C1CF6" w:rsidRPr="00C77550">
        <w:rPr>
          <w:rFonts w:ascii="Times New Roman" w:hAnsi="Times New Roman" w:cs="Times New Roman"/>
          <w:sz w:val="24"/>
          <w:szCs w:val="24"/>
        </w:rPr>
        <w:t xml:space="preserve"> (ERA) in 1988</w:t>
      </w:r>
      <w:r w:rsidR="006C39C2" w:rsidRPr="00C77550">
        <w:rPr>
          <w:rFonts w:ascii="Times New Roman" w:hAnsi="Times New Roman" w:cs="Times New Roman"/>
          <w:sz w:val="24"/>
          <w:szCs w:val="24"/>
        </w:rPr>
        <w:t>,</w:t>
      </w:r>
      <w:r w:rsidR="00ED173F" w:rsidRPr="00C77550">
        <w:rPr>
          <w:rFonts w:ascii="Times New Roman" w:hAnsi="Times New Roman" w:cs="Times New Roman"/>
          <w:sz w:val="24"/>
          <w:szCs w:val="24"/>
        </w:rPr>
        <w:t xml:space="preserve"> education was largely decentralised</w:t>
      </w:r>
      <w:r w:rsidR="004C1CF6" w:rsidRPr="00C77550">
        <w:rPr>
          <w:rFonts w:ascii="Times New Roman" w:hAnsi="Times New Roman" w:cs="Times New Roman"/>
          <w:sz w:val="24"/>
          <w:szCs w:val="24"/>
        </w:rPr>
        <w:t>,</w:t>
      </w:r>
      <w:r w:rsidR="00ED173F" w:rsidRPr="00C77550">
        <w:rPr>
          <w:rFonts w:ascii="Times New Roman" w:hAnsi="Times New Roman" w:cs="Times New Roman"/>
          <w:sz w:val="24"/>
          <w:szCs w:val="24"/>
        </w:rPr>
        <w:t xml:space="preserve"> with the </w:t>
      </w:r>
      <w:r w:rsidR="000E5A9A" w:rsidRPr="00C77550">
        <w:rPr>
          <w:rFonts w:ascii="Times New Roman" w:hAnsi="Times New Roman" w:cs="Times New Roman"/>
          <w:i/>
          <w:iCs/>
          <w:sz w:val="24"/>
          <w:szCs w:val="24"/>
        </w:rPr>
        <w:t>elected</w:t>
      </w:r>
      <w:r w:rsidR="000E5A9A" w:rsidRPr="00C77550">
        <w:rPr>
          <w:rFonts w:ascii="Times New Roman" w:hAnsi="Times New Roman" w:cs="Times New Roman"/>
          <w:sz w:val="24"/>
          <w:szCs w:val="24"/>
        </w:rPr>
        <w:t xml:space="preserve"> </w:t>
      </w:r>
      <w:r w:rsidR="00ED173F" w:rsidRPr="00C77550">
        <w:rPr>
          <w:rFonts w:ascii="Times New Roman" w:hAnsi="Times New Roman" w:cs="Times New Roman"/>
          <w:sz w:val="24"/>
          <w:szCs w:val="24"/>
        </w:rPr>
        <w:t xml:space="preserve">Local Education Authorities </w:t>
      </w:r>
      <w:r w:rsidR="000E5A9A" w:rsidRPr="00C77550">
        <w:rPr>
          <w:rFonts w:ascii="Times New Roman" w:hAnsi="Times New Roman" w:cs="Times New Roman"/>
          <w:sz w:val="24"/>
          <w:szCs w:val="24"/>
        </w:rPr>
        <w:t>ha</w:t>
      </w:r>
      <w:r w:rsidR="00D54FF7" w:rsidRPr="00C77550">
        <w:rPr>
          <w:rFonts w:ascii="Times New Roman" w:hAnsi="Times New Roman" w:cs="Times New Roman"/>
          <w:sz w:val="24"/>
          <w:szCs w:val="24"/>
        </w:rPr>
        <w:t>ving</w:t>
      </w:r>
      <w:r w:rsidR="000E5A9A" w:rsidRPr="00C77550">
        <w:rPr>
          <w:rFonts w:ascii="Times New Roman" w:hAnsi="Times New Roman" w:cs="Times New Roman"/>
          <w:sz w:val="24"/>
          <w:szCs w:val="24"/>
        </w:rPr>
        <w:t xml:space="preserve"> </w:t>
      </w:r>
      <w:r w:rsidR="004C1CF6" w:rsidRPr="00C77550">
        <w:rPr>
          <w:rFonts w:ascii="Times New Roman" w:hAnsi="Times New Roman" w:cs="Times New Roman"/>
          <w:sz w:val="24"/>
          <w:szCs w:val="24"/>
        </w:rPr>
        <w:t xml:space="preserve">a significant </w:t>
      </w:r>
      <w:r w:rsidR="000E5A9A" w:rsidRPr="00C77550">
        <w:rPr>
          <w:rFonts w:ascii="Times New Roman" w:hAnsi="Times New Roman" w:cs="Times New Roman"/>
          <w:sz w:val="24"/>
          <w:szCs w:val="24"/>
        </w:rPr>
        <w:t xml:space="preserve">role in the strategic planning of provision and </w:t>
      </w:r>
      <w:r w:rsidR="00ED173F" w:rsidRPr="00C77550">
        <w:rPr>
          <w:rFonts w:ascii="Times New Roman" w:hAnsi="Times New Roman" w:cs="Times New Roman"/>
          <w:sz w:val="24"/>
          <w:szCs w:val="24"/>
        </w:rPr>
        <w:t xml:space="preserve">being responsible for schools </w:t>
      </w:r>
      <w:r w:rsidR="004C1CF6" w:rsidRPr="00C77550">
        <w:rPr>
          <w:rFonts w:ascii="Times New Roman" w:hAnsi="Times New Roman" w:cs="Times New Roman"/>
          <w:sz w:val="24"/>
          <w:szCs w:val="24"/>
        </w:rPr>
        <w:t>in their areas</w:t>
      </w:r>
      <w:r w:rsidR="000E5A9A" w:rsidRPr="00C77550">
        <w:rPr>
          <w:rFonts w:ascii="Times New Roman" w:hAnsi="Times New Roman" w:cs="Times New Roman"/>
          <w:sz w:val="24"/>
          <w:szCs w:val="24"/>
        </w:rPr>
        <w:t xml:space="preserve"> </w:t>
      </w:r>
      <w:r w:rsidR="000E5A9A" w:rsidRPr="00C77550">
        <w:rPr>
          <w:rFonts w:ascii="Times New Roman" w:hAnsi="Times New Roman" w:cs="Times New Roman"/>
          <w:sz w:val="24"/>
          <w:szCs w:val="24"/>
        </w:rPr>
        <w:fldChar w:fldCharType="begin"/>
      </w:r>
      <w:r w:rsidR="000E5A9A" w:rsidRPr="00C77550">
        <w:rPr>
          <w:rFonts w:ascii="Times New Roman" w:hAnsi="Times New Roman" w:cs="Times New Roman"/>
          <w:sz w:val="24"/>
          <w:szCs w:val="24"/>
        </w:rPr>
        <w:instrText xml:space="preserve"> ADDIN EN.CITE &lt;EndNote&gt;&lt;Cite&gt;&lt;Author&gt;Halpin&lt;/Author&gt;&lt;Year&gt;1988&lt;/Year&gt;&lt;RecNum&gt;1881&lt;/RecNum&gt;&lt;DisplayText&gt;(Halpin, Barnes, &amp;amp; Perry, 1988)&lt;/DisplayText&gt;&lt;record&gt;&lt;rec-number&gt;1881&lt;/rec-number&gt;&lt;foreign-keys&gt;&lt;key app="EN" db-id="5srapzztm0ptpde9pwgxxxxc2z5wxstp2ssw" timestamp="1735732751"&gt;1881&lt;/key&gt;&lt;/foreign-keys&gt;&lt;ref-type name="Journal Article"&gt;17&lt;/ref-type&gt;&lt;contributors&gt;&lt;authors&gt;&lt;author&gt;Halpin, David&lt;/author&gt;&lt;author&gt;Barnes, Douglas&lt;/author&gt;&lt;author&gt;Perry, Pauline&lt;/author&gt;&lt;/authors&gt;&lt;/contributors&gt;&lt;titles&gt;&lt;title&gt;Review: Bending the Rules&lt;/title&gt;&lt;secondary-title&gt;British Journal of Sociology of Education&lt;/secondary-title&gt;&lt;tertiary-title&gt;Taylor &amp;amp; Francis, Ltd.&lt;/tertiary-title&gt;&lt;/titles&gt;&lt;periodical&gt;&lt;full-title&gt;British Journal of Sociology of Education&lt;/full-title&gt;&lt;/periodical&gt;&lt;pages&gt;473-484&lt;/pages&gt;&lt;volume&gt;9&lt;/volume&gt;&lt;number&gt;4&lt;/number&gt;&lt;dates&gt;&lt;year&gt;1988&lt;/year&gt;&lt;/dates&gt;&lt;urls&gt;&lt;/urls&gt;&lt;electronic-resource-num&gt;https://www.jstor.org/stable/1392973&lt;/electronic-resource-num&gt;&lt;/record&gt;&lt;/Cite&gt;&lt;/EndNote&gt;</w:instrText>
      </w:r>
      <w:r w:rsidR="000E5A9A" w:rsidRPr="00C77550">
        <w:rPr>
          <w:rFonts w:ascii="Times New Roman" w:hAnsi="Times New Roman" w:cs="Times New Roman"/>
          <w:sz w:val="24"/>
          <w:szCs w:val="24"/>
        </w:rPr>
        <w:fldChar w:fldCharType="separate"/>
      </w:r>
      <w:r w:rsidR="000E5A9A" w:rsidRPr="00C77550">
        <w:rPr>
          <w:rFonts w:ascii="Times New Roman" w:hAnsi="Times New Roman" w:cs="Times New Roman"/>
          <w:sz w:val="24"/>
          <w:szCs w:val="24"/>
        </w:rPr>
        <w:t>(Halpin, Barnes, &amp; Perry, 1988)</w:t>
      </w:r>
      <w:r w:rsidR="000E5A9A" w:rsidRPr="00C77550">
        <w:rPr>
          <w:rFonts w:ascii="Times New Roman" w:hAnsi="Times New Roman" w:cs="Times New Roman"/>
          <w:sz w:val="24"/>
          <w:szCs w:val="24"/>
        </w:rPr>
        <w:fldChar w:fldCharType="end"/>
      </w:r>
      <w:r w:rsidR="00ED173F" w:rsidRPr="00C77550">
        <w:rPr>
          <w:rFonts w:ascii="Times New Roman" w:hAnsi="Times New Roman" w:cs="Times New Roman"/>
          <w:sz w:val="24"/>
          <w:szCs w:val="24"/>
        </w:rPr>
        <w:t xml:space="preserve">. </w:t>
      </w:r>
      <w:r w:rsidR="006C39C2" w:rsidRPr="00C77550">
        <w:rPr>
          <w:rFonts w:ascii="Times New Roman" w:hAnsi="Times New Roman" w:cs="Times New Roman"/>
          <w:sz w:val="24"/>
          <w:szCs w:val="24"/>
        </w:rPr>
        <w:t>Until this intervention</w:t>
      </w:r>
      <w:r w:rsidR="00AB073A" w:rsidRPr="00C77550">
        <w:rPr>
          <w:rFonts w:ascii="Times New Roman" w:hAnsi="Times New Roman" w:cs="Times New Roman"/>
          <w:sz w:val="24"/>
          <w:szCs w:val="24"/>
        </w:rPr>
        <w:t xml:space="preserve"> many</w:t>
      </w:r>
      <w:r w:rsidR="004C1CF6" w:rsidRPr="00C77550">
        <w:rPr>
          <w:rFonts w:ascii="Times New Roman" w:hAnsi="Times New Roman" w:cs="Times New Roman"/>
          <w:sz w:val="24"/>
          <w:szCs w:val="24"/>
        </w:rPr>
        <w:t xml:space="preserve"> </w:t>
      </w:r>
      <w:r w:rsidR="006C39C2" w:rsidRPr="00C77550">
        <w:rPr>
          <w:rFonts w:ascii="Times New Roman" w:hAnsi="Times New Roman" w:cs="Times New Roman"/>
          <w:sz w:val="24"/>
          <w:szCs w:val="24"/>
        </w:rPr>
        <w:t>s</w:t>
      </w:r>
      <w:r w:rsidR="00ED173F" w:rsidRPr="00C77550">
        <w:rPr>
          <w:rFonts w:ascii="Times New Roman" w:hAnsi="Times New Roman" w:cs="Times New Roman"/>
          <w:sz w:val="24"/>
          <w:szCs w:val="24"/>
        </w:rPr>
        <w:t xml:space="preserve">chools </w:t>
      </w:r>
      <w:r w:rsidR="00B000EA" w:rsidRPr="00C77550">
        <w:rPr>
          <w:rFonts w:ascii="Times New Roman" w:hAnsi="Times New Roman" w:cs="Times New Roman"/>
          <w:sz w:val="24"/>
          <w:szCs w:val="24"/>
        </w:rPr>
        <w:t xml:space="preserve">were </w:t>
      </w:r>
      <w:r w:rsidR="00D15C71" w:rsidRPr="00C77550">
        <w:rPr>
          <w:rFonts w:ascii="Times New Roman" w:hAnsi="Times New Roman" w:cs="Times New Roman"/>
          <w:sz w:val="24"/>
          <w:szCs w:val="24"/>
        </w:rPr>
        <w:t>comprehensive, taking</w:t>
      </w:r>
      <w:r w:rsidR="00ED173F" w:rsidRPr="00C77550">
        <w:rPr>
          <w:rFonts w:ascii="Times New Roman" w:hAnsi="Times New Roman" w:cs="Times New Roman"/>
          <w:sz w:val="24"/>
          <w:szCs w:val="24"/>
        </w:rPr>
        <w:t xml:space="preserve"> pupils </w:t>
      </w:r>
      <w:r w:rsidR="006C39C2" w:rsidRPr="00C77550">
        <w:rPr>
          <w:rFonts w:ascii="Times New Roman" w:hAnsi="Times New Roman" w:cs="Times New Roman"/>
          <w:sz w:val="24"/>
          <w:szCs w:val="24"/>
        </w:rPr>
        <w:t xml:space="preserve">of all abilities </w:t>
      </w:r>
      <w:r w:rsidR="00ED173F" w:rsidRPr="00C77550">
        <w:rPr>
          <w:rFonts w:ascii="Times New Roman" w:hAnsi="Times New Roman" w:cs="Times New Roman"/>
          <w:sz w:val="24"/>
          <w:szCs w:val="24"/>
        </w:rPr>
        <w:t>from the</w:t>
      </w:r>
      <w:r w:rsidR="006C39C2" w:rsidRPr="00C77550">
        <w:rPr>
          <w:rFonts w:ascii="Times New Roman" w:hAnsi="Times New Roman" w:cs="Times New Roman"/>
          <w:sz w:val="24"/>
          <w:szCs w:val="24"/>
        </w:rPr>
        <w:t>ir</w:t>
      </w:r>
      <w:r w:rsidR="00ED173F" w:rsidRPr="00C77550">
        <w:rPr>
          <w:rFonts w:ascii="Times New Roman" w:hAnsi="Times New Roman" w:cs="Times New Roman"/>
          <w:sz w:val="24"/>
          <w:szCs w:val="24"/>
        </w:rPr>
        <w:t xml:space="preserve"> local </w:t>
      </w:r>
      <w:r w:rsidR="006C39C2" w:rsidRPr="00C77550">
        <w:rPr>
          <w:rFonts w:ascii="Times New Roman" w:hAnsi="Times New Roman" w:cs="Times New Roman"/>
          <w:sz w:val="24"/>
          <w:szCs w:val="24"/>
        </w:rPr>
        <w:t xml:space="preserve">catchment </w:t>
      </w:r>
      <w:r w:rsidR="00ED173F" w:rsidRPr="00C77550">
        <w:rPr>
          <w:rFonts w:ascii="Times New Roman" w:hAnsi="Times New Roman" w:cs="Times New Roman"/>
          <w:sz w:val="24"/>
          <w:szCs w:val="24"/>
        </w:rPr>
        <w:t xml:space="preserve">area. </w:t>
      </w:r>
      <w:r w:rsidR="008A4DB3" w:rsidRPr="00C77550">
        <w:rPr>
          <w:rFonts w:ascii="Times New Roman" w:hAnsi="Times New Roman" w:cs="Times New Roman"/>
          <w:sz w:val="24"/>
          <w:szCs w:val="24"/>
        </w:rPr>
        <w:t xml:space="preserve">Comprehensive </w:t>
      </w:r>
      <w:r w:rsidR="004C1CF6" w:rsidRPr="00C77550">
        <w:rPr>
          <w:rFonts w:ascii="Times New Roman" w:hAnsi="Times New Roman" w:cs="Times New Roman"/>
          <w:sz w:val="24"/>
          <w:szCs w:val="24"/>
        </w:rPr>
        <w:t>s</w:t>
      </w:r>
      <w:r w:rsidR="008A4DB3" w:rsidRPr="00C77550">
        <w:rPr>
          <w:rFonts w:ascii="Times New Roman" w:hAnsi="Times New Roman" w:cs="Times New Roman"/>
          <w:sz w:val="24"/>
          <w:szCs w:val="24"/>
        </w:rPr>
        <w:t xml:space="preserve">chools were successful in that they brought together a range of pupils </w:t>
      </w:r>
      <w:r w:rsidR="00031197" w:rsidRPr="00C77550">
        <w:rPr>
          <w:rFonts w:ascii="Times New Roman" w:hAnsi="Times New Roman" w:cs="Times New Roman"/>
          <w:sz w:val="24"/>
          <w:szCs w:val="24"/>
        </w:rPr>
        <w:t xml:space="preserve">from different backgrounds </w:t>
      </w:r>
      <w:r w:rsidR="008A4DB3" w:rsidRPr="00C77550">
        <w:rPr>
          <w:rFonts w:ascii="Times New Roman" w:hAnsi="Times New Roman" w:cs="Times New Roman"/>
          <w:sz w:val="24"/>
          <w:szCs w:val="24"/>
        </w:rPr>
        <w:t>and that the standards, as measured by external exams, were</w:t>
      </w:r>
      <w:r w:rsidR="006C1DD1" w:rsidRPr="00C77550">
        <w:rPr>
          <w:rFonts w:ascii="Times New Roman" w:hAnsi="Times New Roman" w:cs="Times New Roman"/>
          <w:sz w:val="24"/>
          <w:szCs w:val="24"/>
        </w:rPr>
        <w:t xml:space="preserve"> </w:t>
      </w:r>
      <w:r w:rsidR="008A4DB3" w:rsidRPr="00C77550">
        <w:rPr>
          <w:rFonts w:ascii="Times New Roman" w:hAnsi="Times New Roman" w:cs="Times New Roman"/>
          <w:sz w:val="24"/>
          <w:szCs w:val="24"/>
        </w:rPr>
        <w:t>improving.</w:t>
      </w:r>
    </w:p>
    <w:p w14:paraId="1C3B9D3F" w14:textId="77777777" w:rsidR="006C39C2" w:rsidRPr="00C77550" w:rsidRDefault="006C39C2">
      <w:pPr>
        <w:rPr>
          <w:rFonts w:ascii="Times New Roman" w:hAnsi="Times New Roman" w:cs="Times New Roman"/>
          <w:sz w:val="24"/>
          <w:szCs w:val="24"/>
        </w:rPr>
      </w:pPr>
    </w:p>
    <w:p w14:paraId="12368EA0" w14:textId="1EC46067" w:rsidR="0064688E" w:rsidRPr="00C77550" w:rsidRDefault="00ED173F" w:rsidP="0064688E">
      <w:pPr>
        <w:rPr>
          <w:rFonts w:ascii="Times New Roman" w:hAnsi="Times New Roman" w:cs="Times New Roman"/>
          <w:sz w:val="24"/>
          <w:szCs w:val="24"/>
        </w:rPr>
      </w:pPr>
      <w:r w:rsidRPr="00C77550">
        <w:rPr>
          <w:rFonts w:ascii="Times New Roman" w:hAnsi="Times New Roman" w:cs="Times New Roman"/>
          <w:sz w:val="24"/>
          <w:szCs w:val="24"/>
        </w:rPr>
        <w:t>There was a large measure of negotiation on what should be taught that included educators, local inputs</w:t>
      </w:r>
      <w:r w:rsidR="00031197" w:rsidRPr="00C77550">
        <w:rPr>
          <w:rFonts w:ascii="Times New Roman" w:hAnsi="Times New Roman" w:cs="Times New Roman"/>
          <w:sz w:val="24"/>
          <w:szCs w:val="24"/>
        </w:rPr>
        <w:t>, government</w:t>
      </w:r>
      <w:r w:rsidRPr="00C77550">
        <w:rPr>
          <w:rFonts w:ascii="Times New Roman" w:hAnsi="Times New Roman" w:cs="Times New Roman"/>
          <w:sz w:val="24"/>
          <w:szCs w:val="24"/>
        </w:rPr>
        <w:t xml:space="preserve"> and businesses. There were minimal exams at the end of Primary schools and </w:t>
      </w:r>
      <w:r w:rsidR="008B6307" w:rsidRPr="00C77550">
        <w:rPr>
          <w:rFonts w:ascii="Times New Roman" w:hAnsi="Times New Roman" w:cs="Times New Roman"/>
          <w:sz w:val="24"/>
          <w:szCs w:val="24"/>
        </w:rPr>
        <w:t xml:space="preserve">no </w:t>
      </w:r>
      <w:r w:rsidRPr="00C77550">
        <w:rPr>
          <w:rFonts w:ascii="Times New Roman" w:hAnsi="Times New Roman" w:cs="Times New Roman"/>
          <w:sz w:val="24"/>
          <w:szCs w:val="24"/>
        </w:rPr>
        <w:t xml:space="preserve">external exams </w:t>
      </w:r>
      <w:r w:rsidR="008B6307" w:rsidRPr="00C77550">
        <w:rPr>
          <w:rFonts w:ascii="Times New Roman" w:hAnsi="Times New Roman" w:cs="Times New Roman"/>
          <w:sz w:val="24"/>
          <w:szCs w:val="24"/>
        </w:rPr>
        <w:t>until the</w:t>
      </w:r>
      <w:r w:rsidRPr="00C77550">
        <w:rPr>
          <w:rFonts w:ascii="Times New Roman" w:hAnsi="Times New Roman" w:cs="Times New Roman"/>
          <w:sz w:val="24"/>
          <w:szCs w:val="24"/>
        </w:rPr>
        <w:t xml:space="preserve"> age 15/16.  </w:t>
      </w:r>
      <w:r w:rsidR="000F62C2" w:rsidRPr="00C77550">
        <w:rPr>
          <w:rFonts w:ascii="Times New Roman" w:hAnsi="Times New Roman" w:cs="Times New Roman"/>
          <w:sz w:val="24"/>
          <w:szCs w:val="24"/>
        </w:rPr>
        <w:t xml:space="preserve">There was no National Curriculum so </w:t>
      </w:r>
      <w:r w:rsidR="00FA1B29" w:rsidRPr="00C77550">
        <w:rPr>
          <w:rFonts w:ascii="Times New Roman" w:hAnsi="Times New Roman" w:cs="Times New Roman"/>
          <w:sz w:val="24"/>
          <w:szCs w:val="24"/>
        </w:rPr>
        <w:t xml:space="preserve">there was flexibility in the </w:t>
      </w:r>
      <w:r w:rsidR="000F62C2" w:rsidRPr="00C77550">
        <w:rPr>
          <w:rFonts w:ascii="Times New Roman" w:hAnsi="Times New Roman" w:cs="Times New Roman"/>
          <w:sz w:val="24"/>
          <w:szCs w:val="24"/>
        </w:rPr>
        <w:t>curriculum</w:t>
      </w:r>
      <w:r w:rsidR="00FA1B29" w:rsidRPr="00C77550">
        <w:rPr>
          <w:rFonts w:ascii="Times New Roman" w:hAnsi="Times New Roman" w:cs="Times New Roman"/>
          <w:sz w:val="24"/>
          <w:szCs w:val="24"/>
        </w:rPr>
        <w:t xml:space="preserve"> and </w:t>
      </w:r>
      <w:r w:rsidR="00105B7D" w:rsidRPr="00C77550">
        <w:rPr>
          <w:rFonts w:ascii="Times New Roman" w:hAnsi="Times New Roman" w:cs="Times New Roman"/>
          <w:sz w:val="24"/>
          <w:szCs w:val="24"/>
        </w:rPr>
        <w:t xml:space="preserve">teachers had agency, so many </w:t>
      </w:r>
      <w:r w:rsidR="00FA1B29" w:rsidRPr="00C77550">
        <w:rPr>
          <w:rFonts w:ascii="Times New Roman" w:hAnsi="Times New Roman" w:cs="Times New Roman"/>
          <w:sz w:val="24"/>
          <w:szCs w:val="24"/>
        </w:rPr>
        <w:t xml:space="preserve">were involved in developing education. </w:t>
      </w:r>
      <w:r w:rsidR="00456702" w:rsidRPr="00C77550">
        <w:rPr>
          <w:rFonts w:ascii="Times New Roman" w:hAnsi="Times New Roman" w:cs="Times New Roman"/>
          <w:sz w:val="24"/>
          <w:szCs w:val="24"/>
        </w:rPr>
        <w:t xml:space="preserve">Most schools were sharing good practice (and resources) to meet the needs of all children and improve their </w:t>
      </w:r>
      <w:r w:rsidR="0046379C" w:rsidRPr="00C77550">
        <w:rPr>
          <w:rFonts w:ascii="Times New Roman" w:hAnsi="Times New Roman" w:cs="Times New Roman"/>
          <w:sz w:val="24"/>
          <w:szCs w:val="24"/>
        </w:rPr>
        <w:t>learning</w:t>
      </w:r>
      <w:r w:rsidR="00456702" w:rsidRPr="00C77550">
        <w:rPr>
          <w:rFonts w:ascii="Times New Roman" w:hAnsi="Times New Roman" w:cs="Times New Roman"/>
          <w:sz w:val="24"/>
          <w:szCs w:val="24"/>
        </w:rPr>
        <w:t xml:space="preserve">. </w:t>
      </w:r>
      <w:r w:rsidR="00660108" w:rsidRPr="00C77550">
        <w:rPr>
          <w:rFonts w:ascii="Times New Roman" w:hAnsi="Times New Roman" w:cs="Times New Roman"/>
          <w:sz w:val="24"/>
          <w:szCs w:val="24"/>
        </w:rPr>
        <w:t xml:space="preserve"> </w:t>
      </w:r>
      <w:r w:rsidR="00456702" w:rsidRPr="00C77550">
        <w:rPr>
          <w:rFonts w:ascii="Times New Roman" w:hAnsi="Times New Roman" w:cs="Times New Roman"/>
          <w:sz w:val="24"/>
          <w:szCs w:val="24"/>
        </w:rPr>
        <w:t xml:space="preserve">The NUT </w:t>
      </w:r>
      <w:r w:rsidR="00E7082B" w:rsidRPr="00C77550">
        <w:rPr>
          <w:rFonts w:ascii="Times New Roman" w:hAnsi="Times New Roman" w:cs="Times New Roman"/>
          <w:sz w:val="24"/>
          <w:szCs w:val="24"/>
        </w:rPr>
        <w:t>published</w:t>
      </w:r>
      <w:r w:rsidR="00456702" w:rsidRPr="00C77550">
        <w:rPr>
          <w:rFonts w:ascii="Times New Roman" w:hAnsi="Times New Roman" w:cs="Times New Roman"/>
          <w:sz w:val="24"/>
          <w:szCs w:val="24"/>
        </w:rPr>
        <w:t xml:space="preserve"> the Educational Review </w:t>
      </w:r>
      <w:r w:rsidR="00660108" w:rsidRPr="00C77550">
        <w:rPr>
          <w:rFonts w:ascii="Times New Roman" w:hAnsi="Times New Roman" w:cs="Times New Roman"/>
          <w:sz w:val="24"/>
          <w:szCs w:val="24"/>
        </w:rPr>
        <w:t>J</w:t>
      </w:r>
      <w:r w:rsidR="00456702" w:rsidRPr="00C77550">
        <w:rPr>
          <w:rFonts w:ascii="Times New Roman" w:hAnsi="Times New Roman" w:cs="Times New Roman"/>
          <w:sz w:val="24"/>
          <w:szCs w:val="24"/>
        </w:rPr>
        <w:t xml:space="preserve">ournal </w:t>
      </w:r>
      <w:r w:rsidR="00E7082B" w:rsidRPr="00C77550">
        <w:rPr>
          <w:rFonts w:ascii="Times New Roman" w:hAnsi="Times New Roman" w:cs="Times New Roman"/>
          <w:sz w:val="24"/>
          <w:szCs w:val="24"/>
        </w:rPr>
        <w:t xml:space="preserve">and </w:t>
      </w:r>
      <w:r w:rsidR="00456702" w:rsidRPr="00C77550">
        <w:rPr>
          <w:rFonts w:ascii="Times New Roman" w:hAnsi="Times New Roman" w:cs="Times New Roman"/>
          <w:sz w:val="24"/>
          <w:szCs w:val="24"/>
        </w:rPr>
        <w:t>ran free CPD sessions</w:t>
      </w:r>
      <w:r w:rsidR="00660108" w:rsidRPr="00C77550">
        <w:rPr>
          <w:rFonts w:ascii="Times New Roman" w:hAnsi="Times New Roman" w:cs="Times New Roman"/>
          <w:sz w:val="24"/>
          <w:szCs w:val="24"/>
        </w:rPr>
        <w:t xml:space="preserve">. </w:t>
      </w:r>
      <w:r w:rsidR="00FA1B29" w:rsidRPr="00C77550">
        <w:rPr>
          <w:rFonts w:ascii="Times New Roman" w:hAnsi="Times New Roman" w:cs="Times New Roman"/>
          <w:sz w:val="24"/>
          <w:szCs w:val="24"/>
        </w:rPr>
        <w:t xml:space="preserve">There were large </w:t>
      </w:r>
      <w:r w:rsidR="00C7771B" w:rsidRPr="00C77550">
        <w:rPr>
          <w:rFonts w:ascii="Times New Roman" w:hAnsi="Times New Roman" w:cs="Times New Roman"/>
          <w:sz w:val="24"/>
          <w:szCs w:val="24"/>
        </w:rPr>
        <w:t xml:space="preserve">curriculum </w:t>
      </w:r>
      <w:r w:rsidR="00397F8C" w:rsidRPr="00C77550">
        <w:rPr>
          <w:rFonts w:ascii="Times New Roman" w:hAnsi="Times New Roman" w:cs="Times New Roman"/>
          <w:sz w:val="24"/>
          <w:szCs w:val="24"/>
        </w:rPr>
        <w:t xml:space="preserve">developments </w:t>
      </w:r>
      <w:r w:rsidR="00EB281B" w:rsidRPr="00C77550">
        <w:rPr>
          <w:rFonts w:ascii="Times New Roman" w:hAnsi="Times New Roman" w:cs="Times New Roman"/>
          <w:sz w:val="24"/>
          <w:szCs w:val="24"/>
        </w:rPr>
        <w:t xml:space="preserve">designed </w:t>
      </w:r>
      <w:r w:rsidR="00FA1B29" w:rsidRPr="00C77550">
        <w:rPr>
          <w:rFonts w:ascii="Times New Roman" w:hAnsi="Times New Roman" w:cs="Times New Roman"/>
          <w:sz w:val="24"/>
          <w:szCs w:val="24"/>
        </w:rPr>
        <w:t xml:space="preserve">to improve pupil interest and </w:t>
      </w:r>
      <w:r w:rsidR="0046379C" w:rsidRPr="00C77550">
        <w:rPr>
          <w:rFonts w:ascii="Times New Roman" w:hAnsi="Times New Roman" w:cs="Times New Roman"/>
          <w:sz w:val="24"/>
          <w:szCs w:val="24"/>
        </w:rPr>
        <w:t>understanding</w:t>
      </w:r>
      <w:r w:rsidR="00FA1B29" w:rsidRPr="00C77550">
        <w:rPr>
          <w:rFonts w:ascii="Times New Roman" w:hAnsi="Times New Roman" w:cs="Times New Roman"/>
          <w:sz w:val="24"/>
          <w:szCs w:val="24"/>
        </w:rPr>
        <w:t xml:space="preserve">, such as the </w:t>
      </w:r>
      <w:r w:rsidR="000F62C2" w:rsidRPr="00C77550">
        <w:rPr>
          <w:rFonts w:ascii="Times New Roman" w:hAnsi="Times New Roman" w:cs="Times New Roman"/>
          <w:sz w:val="24"/>
          <w:szCs w:val="24"/>
        </w:rPr>
        <w:t>Nuffield</w:t>
      </w:r>
      <w:r w:rsidR="00FA1B29" w:rsidRPr="00C77550">
        <w:rPr>
          <w:rFonts w:ascii="Times New Roman" w:hAnsi="Times New Roman" w:cs="Times New Roman"/>
          <w:sz w:val="24"/>
          <w:szCs w:val="24"/>
        </w:rPr>
        <w:t xml:space="preserve"> Physics</w:t>
      </w:r>
      <w:r w:rsidR="00456702" w:rsidRPr="00C77550">
        <w:rPr>
          <w:rFonts w:ascii="Times New Roman" w:hAnsi="Times New Roman" w:cs="Times New Roman"/>
          <w:sz w:val="24"/>
          <w:szCs w:val="24"/>
        </w:rPr>
        <w:t>, Chemistry and Biology</w:t>
      </w:r>
      <w:r w:rsidR="00FA1B29" w:rsidRPr="00C77550">
        <w:rPr>
          <w:rFonts w:ascii="Times New Roman" w:hAnsi="Times New Roman" w:cs="Times New Roman"/>
          <w:sz w:val="24"/>
          <w:szCs w:val="24"/>
        </w:rPr>
        <w:t xml:space="preserve"> project</w:t>
      </w:r>
      <w:r w:rsidR="00456702" w:rsidRPr="00C77550">
        <w:rPr>
          <w:rFonts w:ascii="Times New Roman" w:hAnsi="Times New Roman" w:cs="Times New Roman"/>
          <w:sz w:val="24"/>
          <w:szCs w:val="24"/>
        </w:rPr>
        <w:t>s</w:t>
      </w:r>
      <w:r w:rsidR="00397F8C" w:rsidRPr="00C77550">
        <w:rPr>
          <w:rFonts w:ascii="Times New Roman" w:hAnsi="Times New Roman" w:cs="Times New Roman"/>
          <w:sz w:val="24"/>
          <w:szCs w:val="24"/>
        </w:rPr>
        <w:t xml:space="preserve"> - </w:t>
      </w:r>
      <w:r w:rsidR="000F62C2" w:rsidRPr="00C77550">
        <w:rPr>
          <w:rFonts w:ascii="Times New Roman" w:hAnsi="Times New Roman" w:cs="Times New Roman"/>
          <w:sz w:val="24"/>
          <w:szCs w:val="24"/>
        </w:rPr>
        <w:t>guided learning through experiments and discovery</w:t>
      </w:r>
      <w:r w:rsidR="00660108" w:rsidRPr="00C77550">
        <w:rPr>
          <w:rFonts w:ascii="Times New Roman" w:hAnsi="Times New Roman" w:cs="Times New Roman"/>
          <w:sz w:val="24"/>
          <w:szCs w:val="24"/>
        </w:rPr>
        <w:t>;</w:t>
      </w:r>
      <w:r w:rsidR="00397F8C" w:rsidRPr="00C77550">
        <w:rPr>
          <w:rFonts w:ascii="Times New Roman" w:hAnsi="Times New Roman" w:cs="Times New Roman"/>
          <w:sz w:val="24"/>
          <w:szCs w:val="24"/>
        </w:rPr>
        <w:t xml:space="preserve"> </w:t>
      </w:r>
      <w:r w:rsidR="000F62C2" w:rsidRPr="00C77550">
        <w:rPr>
          <w:rFonts w:ascii="Times New Roman" w:hAnsi="Times New Roman" w:cs="Times New Roman"/>
          <w:sz w:val="24"/>
          <w:szCs w:val="24"/>
        </w:rPr>
        <w:t xml:space="preserve">Stenhouse </w:t>
      </w:r>
      <w:r w:rsidR="000F62C2" w:rsidRPr="00C77550">
        <w:rPr>
          <w:rFonts w:ascii="Times New Roman" w:hAnsi="Times New Roman" w:cs="Times New Roman"/>
          <w:i/>
          <w:iCs/>
          <w:sz w:val="24"/>
          <w:szCs w:val="24"/>
        </w:rPr>
        <w:t>Humanities Project</w:t>
      </w:r>
      <w:r w:rsidR="00397F8C" w:rsidRPr="00C77550">
        <w:rPr>
          <w:rFonts w:ascii="Times New Roman" w:hAnsi="Times New Roman" w:cs="Times New Roman"/>
          <w:sz w:val="24"/>
          <w:szCs w:val="24"/>
        </w:rPr>
        <w:t xml:space="preserve"> - </w:t>
      </w:r>
      <w:r w:rsidR="000F62C2" w:rsidRPr="00C77550">
        <w:rPr>
          <w:rFonts w:ascii="Times New Roman" w:hAnsi="Times New Roman" w:cs="Times New Roman"/>
          <w:sz w:val="24"/>
          <w:szCs w:val="24"/>
        </w:rPr>
        <w:t>based on process learning</w:t>
      </w:r>
      <w:r w:rsidR="00660108" w:rsidRPr="00C77550">
        <w:rPr>
          <w:rFonts w:ascii="Times New Roman" w:hAnsi="Times New Roman" w:cs="Times New Roman"/>
          <w:sz w:val="24"/>
          <w:szCs w:val="24"/>
        </w:rPr>
        <w:t xml:space="preserve">; </w:t>
      </w:r>
      <w:r w:rsidR="000F62C2" w:rsidRPr="00C77550">
        <w:rPr>
          <w:rFonts w:ascii="Times New Roman" w:hAnsi="Times New Roman" w:cs="Times New Roman"/>
          <w:sz w:val="24"/>
          <w:szCs w:val="24"/>
        </w:rPr>
        <w:t xml:space="preserve">De Bono </w:t>
      </w:r>
      <w:r w:rsidR="000F62C2" w:rsidRPr="00C77550">
        <w:rPr>
          <w:rFonts w:ascii="Times New Roman" w:hAnsi="Times New Roman" w:cs="Times New Roman"/>
          <w:i/>
          <w:iCs/>
          <w:sz w:val="24"/>
          <w:szCs w:val="24"/>
        </w:rPr>
        <w:t>Thinking Skills</w:t>
      </w:r>
      <w:r w:rsidR="00456702" w:rsidRPr="00C77550">
        <w:rPr>
          <w:rFonts w:ascii="Times New Roman" w:hAnsi="Times New Roman" w:cs="Times New Roman"/>
          <w:sz w:val="24"/>
          <w:szCs w:val="24"/>
        </w:rPr>
        <w:t xml:space="preserve"> - </w:t>
      </w:r>
      <w:r w:rsidR="000F62C2" w:rsidRPr="00C77550">
        <w:rPr>
          <w:rFonts w:ascii="Times New Roman" w:hAnsi="Times New Roman" w:cs="Times New Roman"/>
          <w:sz w:val="24"/>
          <w:szCs w:val="24"/>
        </w:rPr>
        <w:t>based on pupils having to reason and reflect</w:t>
      </w:r>
      <w:r w:rsidR="00660108" w:rsidRPr="00C77550">
        <w:rPr>
          <w:rFonts w:ascii="Times New Roman" w:hAnsi="Times New Roman" w:cs="Times New Roman"/>
          <w:sz w:val="24"/>
          <w:szCs w:val="24"/>
        </w:rPr>
        <w:t>, and the</w:t>
      </w:r>
      <w:r w:rsidR="00456702" w:rsidRPr="00C77550">
        <w:rPr>
          <w:rFonts w:ascii="Times New Roman" w:hAnsi="Times New Roman" w:cs="Times New Roman"/>
          <w:sz w:val="24"/>
          <w:szCs w:val="24"/>
        </w:rPr>
        <w:t xml:space="preserve"> Schools Council </w:t>
      </w:r>
      <w:r w:rsidR="00D44B44" w:rsidRPr="00C77550">
        <w:rPr>
          <w:rFonts w:ascii="Times New Roman" w:hAnsi="Times New Roman" w:cs="Times New Roman"/>
          <w:i/>
          <w:iCs/>
          <w:sz w:val="24"/>
          <w:szCs w:val="24"/>
        </w:rPr>
        <w:t>Science</w:t>
      </w:r>
      <w:r w:rsidR="00456702" w:rsidRPr="00C77550">
        <w:rPr>
          <w:rFonts w:ascii="Times New Roman" w:hAnsi="Times New Roman" w:cs="Times New Roman"/>
          <w:i/>
          <w:iCs/>
          <w:sz w:val="24"/>
          <w:szCs w:val="24"/>
        </w:rPr>
        <w:t xml:space="preserve"> in Society</w:t>
      </w:r>
      <w:r w:rsidR="00456702" w:rsidRPr="00C77550">
        <w:rPr>
          <w:rFonts w:ascii="Times New Roman" w:hAnsi="Times New Roman" w:cs="Times New Roman"/>
          <w:sz w:val="24"/>
          <w:szCs w:val="24"/>
        </w:rPr>
        <w:t xml:space="preserve"> </w:t>
      </w:r>
      <w:r w:rsidR="001B215A" w:rsidRPr="00C77550">
        <w:rPr>
          <w:rFonts w:ascii="Times New Roman" w:hAnsi="Times New Roman" w:cs="Times New Roman"/>
          <w:sz w:val="24"/>
          <w:szCs w:val="24"/>
        </w:rPr>
        <w:t xml:space="preserve">and </w:t>
      </w:r>
      <w:r w:rsidR="001B215A" w:rsidRPr="00C77550">
        <w:rPr>
          <w:rFonts w:ascii="Times New Roman" w:hAnsi="Times New Roman" w:cs="Times New Roman"/>
          <w:i/>
          <w:iCs/>
          <w:sz w:val="24"/>
          <w:szCs w:val="24"/>
        </w:rPr>
        <w:t>History</w:t>
      </w:r>
      <w:r w:rsidR="001B215A" w:rsidRPr="00C77550">
        <w:rPr>
          <w:rFonts w:ascii="Times New Roman" w:hAnsi="Times New Roman" w:cs="Times New Roman"/>
          <w:sz w:val="24"/>
          <w:szCs w:val="24"/>
        </w:rPr>
        <w:t xml:space="preserve"> </w:t>
      </w:r>
      <w:r w:rsidR="00456702" w:rsidRPr="00C77550">
        <w:rPr>
          <w:rFonts w:ascii="Times New Roman" w:hAnsi="Times New Roman" w:cs="Times New Roman"/>
          <w:sz w:val="24"/>
          <w:szCs w:val="24"/>
        </w:rPr>
        <w:t>project</w:t>
      </w:r>
      <w:r w:rsidR="000F62C2" w:rsidRPr="00C77550">
        <w:rPr>
          <w:rFonts w:ascii="Times New Roman" w:hAnsi="Times New Roman" w:cs="Times New Roman"/>
          <w:sz w:val="24"/>
          <w:szCs w:val="24"/>
        </w:rPr>
        <w:t xml:space="preserve">. </w:t>
      </w:r>
      <w:r w:rsidR="00FA1B29" w:rsidRPr="00C77550">
        <w:rPr>
          <w:rFonts w:ascii="Times New Roman" w:hAnsi="Times New Roman" w:cs="Times New Roman"/>
          <w:sz w:val="24"/>
          <w:szCs w:val="24"/>
        </w:rPr>
        <w:t xml:space="preserve"> </w:t>
      </w:r>
      <w:r w:rsidR="000F62C2" w:rsidRPr="00C77550">
        <w:rPr>
          <w:rFonts w:ascii="Times New Roman" w:hAnsi="Times New Roman" w:cs="Times New Roman"/>
          <w:sz w:val="24"/>
          <w:szCs w:val="24"/>
        </w:rPr>
        <w:t>Pupils were at the centre of educational development. There w</w:t>
      </w:r>
      <w:r w:rsidR="00660108" w:rsidRPr="00C77550">
        <w:rPr>
          <w:rFonts w:ascii="Times New Roman" w:hAnsi="Times New Roman" w:cs="Times New Roman"/>
          <w:sz w:val="24"/>
          <w:szCs w:val="24"/>
        </w:rPr>
        <w:t>ere</w:t>
      </w:r>
      <w:r w:rsidR="000F62C2" w:rsidRPr="00C77550">
        <w:rPr>
          <w:rFonts w:ascii="Times New Roman" w:hAnsi="Times New Roman" w:cs="Times New Roman"/>
          <w:sz w:val="24"/>
          <w:szCs w:val="24"/>
        </w:rPr>
        <w:t xml:space="preserve"> also some anti-racist and -sexist developments.</w:t>
      </w:r>
      <w:r w:rsidR="0064688E" w:rsidRPr="00C77550">
        <w:rPr>
          <w:rFonts w:ascii="Times New Roman" w:hAnsi="Times New Roman" w:cs="Times New Roman"/>
          <w:sz w:val="24"/>
          <w:szCs w:val="24"/>
        </w:rPr>
        <w:t xml:space="preserve"> All of these were evidence-led </w:t>
      </w:r>
      <w:r w:rsidR="00FD7BE9" w:rsidRPr="00C77550">
        <w:rPr>
          <w:rFonts w:ascii="Times New Roman" w:hAnsi="Times New Roman" w:cs="Times New Roman"/>
          <w:sz w:val="24"/>
          <w:szCs w:val="24"/>
        </w:rPr>
        <w:t xml:space="preserve">in their </w:t>
      </w:r>
      <w:r w:rsidR="00AB073A" w:rsidRPr="00C77550">
        <w:rPr>
          <w:rFonts w:ascii="Times New Roman" w:hAnsi="Times New Roman" w:cs="Times New Roman"/>
          <w:sz w:val="24"/>
          <w:szCs w:val="24"/>
        </w:rPr>
        <w:t>approach</w:t>
      </w:r>
      <w:r w:rsidR="0064688E" w:rsidRPr="00C77550">
        <w:rPr>
          <w:rFonts w:ascii="Times New Roman" w:hAnsi="Times New Roman" w:cs="Times New Roman"/>
          <w:sz w:val="24"/>
          <w:szCs w:val="24"/>
        </w:rPr>
        <w:t>.</w:t>
      </w:r>
    </w:p>
    <w:p w14:paraId="1C1FE289" w14:textId="520A53C9" w:rsidR="00BC0886" w:rsidRPr="00C77550" w:rsidRDefault="00BC0886">
      <w:pPr>
        <w:rPr>
          <w:rFonts w:ascii="Times New Roman" w:hAnsi="Times New Roman" w:cs="Times New Roman"/>
          <w:sz w:val="24"/>
          <w:szCs w:val="24"/>
        </w:rPr>
      </w:pPr>
    </w:p>
    <w:p w14:paraId="67A46AB0" w14:textId="05AEFE30" w:rsidR="00BC30B5" w:rsidRPr="00C77550" w:rsidRDefault="00E7082B" w:rsidP="00C7771B">
      <w:pPr>
        <w:rPr>
          <w:rFonts w:ascii="Times New Roman" w:hAnsi="Times New Roman" w:cs="Times New Roman"/>
          <w:sz w:val="24"/>
          <w:szCs w:val="24"/>
        </w:rPr>
      </w:pPr>
      <w:r w:rsidRPr="00C77550">
        <w:rPr>
          <w:rFonts w:ascii="Times New Roman" w:hAnsi="Times New Roman" w:cs="Times New Roman"/>
          <w:sz w:val="24"/>
          <w:szCs w:val="24"/>
        </w:rPr>
        <w:t>T</w:t>
      </w:r>
      <w:r w:rsidR="00BB5A7B" w:rsidRPr="00C77550">
        <w:rPr>
          <w:rFonts w:ascii="Times New Roman" w:hAnsi="Times New Roman" w:cs="Times New Roman"/>
          <w:sz w:val="24"/>
          <w:szCs w:val="24"/>
        </w:rPr>
        <w:t xml:space="preserve">here was room for improvement in the education system. The very flexibility in the curriculum meant that </w:t>
      </w:r>
      <w:r w:rsidR="00B32C46" w:rsidRPr="00C77550">
        <w:rPr>
          <w:rFonts w:ascii="Times New Roman" w:hAnsi="Times New Roman" w:cs="Times New Roman"/>
          <w:sz w:val="24"/>
          <w:szCs w:val="24"/>
        </w:rPr>
        <w:t>although</w:t>
      </w:r>
      <w:r w:rsidR="00BB5A7B" w:rsidRPr="00C77550">
        <w:rPr>
          <w:rFonts w:ascii="Times New Roman" w:hAnsi="Times New Roman" w:cs="Times New Roman"/>
          <w:sz w:val="24"/>
          <w:szCs w:val="24"/>
        </w:rPr>
        <w:t xml:space="preserve"> some schools</w:t>
      </w:r>
      <w:r w:rsidR="00B32C46" w:rsidRPr="00C77550">
        <w:rPr>
          <w:rFonts w:ascii="Times New Roman" w:hAnsi="Times New Roman" w:cs="Times New Roman"/>
          <w:sz w:val="24"/>
          <w:szCs w:val="24"/>
        </w:rPr>
        <w:t xml:space="preserve"> </w:t>
      </w:r>
      <w:r w:rsidR="00BB5A7B" w:rsidRPr="00C77550">
        <w:rPr>
          <w:rFonts w:ascii="Times New Roman" w:hAnsi="Times New Roman" w:cs="Times New Roman"/>
          <w:sz w:val="24"/>
          <w:szCs w:val="24"/>
        </w:rPr>
        <w:t xml:space="preserve">tried new approaches </w:t>
      </w:r>
      <w:r w:rsidR="00B32C46" w:rsidRPr="00C77550">
        <w:rPr>
          <w:rFonts w:ascii="Times New Roman" w:hAnsi="Times New Roman" w:cs="Times New Roman"/>
          <w:sz w:val="24"/>
          <w:szCs w:val="24"/>
        </w:rPr>
        <w:t>t</w:t>
      </w:r>
      <w:r w:rsidR="00BB5A7B" w:rsidRPr="00C77550">
        <w:rPr>
          <w:rFonts w:ascii="Times New Roman" w:hAnsi="Times New Roman" w:cs="Times New Roman"/>
          <w:sz w:val="24"/>
          <w:szCs w:val="24"/>
        </w:rPr>
        <w:t xml:space="preserve">hat were successful in developing pupils to get on with each other and improve learning, others </w:t>
      </w:r>
      <w:r w:rsidR="00DD1A29" w:rsidRPr="00C77550">
        <w:rPr>
          <w:rFonts w:ascii="Times New Roman" w:hAnsi="Times New Roman" w:cs="Times New Roman"/>
          <w:sz w:val="24"/>
          <w:szCs w:val="24"/>
        </w:rPr>
        <w:t xml:space="preserve">stagnated </w:t>
      </w:r>
      <w:r w:rsidR="00B32C46" w:rsidRPr="00C77550">
        <w:rPr>
          <w:rFonts w:ascii="Times New Roman" w:hAnsi="Times New Roman" w:cs="Times New Roman"/>
          <w:sz w:val="24"/>
          <w:szCs w:val="24"/>
        </w:rPr>
        <w:t>or</w:t>
      </w:r>
      <w:r w:rsidR="00DD1A29" w:rsidRPr="00C77550">
        <w:rPr>
          <w:rFonts w:ascii="Times New Roman" w:hAnsi="Times New Roman" w:cs="Times New Roman"/>
          <w:sz w:val="24"/>
          <w:szCs w:val="24"/>
        </w:rPr>
        <w:t xml:space="preserve"> decreased learning. </w:t>
      </w:r>
      <w:r w:rsidR="00BB5A7B" w:rsidRPr="00C77550">
        <w:rPr>
          <w:rFonts w:ascii="Times New Roman" w:hAnsi="Times New Roman" w:cs="Times New Roman"/>
          <w:sz w:val="24"/>
          <w:szCs w:val="24"/>
        </w:rPr>
        <w:t xml:space="preserve"> Some LEAs were </w:t>
      </w:r>
      <w:r w:rsidR="00DD1A29" w:rsidRPr="00C77550">
        <w:rPr>
          <w:rFonts w:ascii="Times New Roman" w:hAnsi="Times New Roman" w:cs="Times New Roman"/>
          <w:sz w:val="24"/>
          <w:szCs w:val="24"/>
        </w:rPr>
        <w:t xml:space="preserve">well </w:t>
      </w:r>
      <w:r w:rsidR="00BB5A7B" w:rsidRPr="00C77550">
        <w:rPr>
          <w:rFonts w:ascii="Times New Roman" w:hAnsi="Times New Roman" w:cs="Times New Roman"/>
          <w:sz w:val="24"/>
          <w:szCs w:val="24"/>
        </w:rPr>
        <w:t xml:space="preserve">organised, others not.  </w:t>
      </w:r>
      <w:r w:rsidR="00F77707" w:rsidRPr="00C77550">
        <w:rPr>
          <w:rFonts w:ascii="Times New Roman" w:hAnsi="Times New Roman" w:cs="Times New Roman"/>
          <w:sz w:val="24"/>
          <w:szCs w:val="24"/>
        </w:rPr>
        <w:t>However, rather than tackle these flaws, t</w:t>
      </w:r>
      <w:r w:rsidR="00E96225" w:rsidRPr="00C77550">
        <w:rPr>
          <w:rFonts w:ascii="Times New Roman" w:hAnsi="Times New Roman" w:cs="Times New Roman"/>
          <w:sz w:val="24"/>
          <w:szCs w:val="24"/>
        </w:rPr>
        <w:t>he Conservatives</w:t>
      </w:r>
      <w:r w:rsidR="00B70314" w:rsidRPr="00C77550">
        <w:rPr>
          <w:rFonts w:ascii="Times New Roman" w:hAnsi="Times New Roman" w:cs="Times New Roman"/>
          <w:sz w:val="24"/>
          <w:szCs w:val="24"/>
        </w:rPr>
        <w:t>,</w:t>
      </w:r>
      <w:r w:rsidR="00E96225" w:rsidRPr="00C77550">
        <w:rPr>
          <w:rFonts w:ascii="Times New Roman" w:hAnsi="Times New Roman" w:cs="Times New Roman"/>
          <w:sz w:val="24"/>
          <w:szCs w:val="24"/>
        </w:rPr>
        <w:t xml:space="preserve"> </w:t>
      </w:r>
      <w:r w:rsidR="00BC30B5" w:rsidRPr="00C77550">
        <w:rPr>
          <w:rFonts w:ascii="Times New Roman" w:hAnsi="Times New Roman" w:cs="Times New Roman"/>
          <w:sz w:val="24"/>
          <w:szCs w:val="24"/>
        </w:rPr>
        <w:t>driven by ideological adherence to the principles of the market economy and competition</w:t>
      </w:r>
      <w:r w:rsidR="00B70314" w:rsidRPr="00C77550">
        <w:rPr>
          <w:rFonts w:ascii="Times New Roman" w:hAnsi="Times New Roman" w:cs="Times New Roman"/>
          <w:sz w:val="24"/>
          <w:szCs w:val="24"/>
        </w:rPr>
        <w:t>,</w:t>
      </w:r>
      <w:r w:rsidR="00BC30B5" w:rsidRPr="00C77550">
        <w:rPr>
          <w:rFonts w:ascii="Times New Roman" w:hAnsi="Times New Roman" w:cs="Times New Roman"/>
          <w:sz w:val="24"/>
          <w:szCs w:val="24"/>
        </w:rPr>
        <w:t xml:space="preserve"> </w:t>
      </w:r>
      <w:r w:rsidR="00E96225" w:rsidRPr="00C77550">
        <w:rPr>
          <w:rFonts w:ascii="Times New Roman" w:hAnsi="Times New Roman" w:cs="Times New Roman"/>
          <w:sz w:val="24"/>
          <w:szCs w:val="24"/>
        </w:rPr>
        <w:t xml:space="preserve">developed the </w:t>
      </w:r>
      <w:r w:rsidR="000073AE">
        <w:rPr>
          <w:rFonts w:ascii="Times New Roman" w:hAnsi="Times New Roman" w:cs="Times New Roman"/>
          <w:sz w:val="24"/>
          <w:szCs w:val="24"/>
        </w:rPr>
        <w:t>Education Reform Act (</w:t>
      </w:r>
      <w:r w:rsidR="00E96225" w:rsidRPr="00C77550">
        <w:rPr>
          <w:rFonts w:ascii="Times New Roman" w:hAnsi="Times New Roman" w:cs="Times New Roman"/>
          <w:sz w:val="24"/>
          <w:szCs w:val="24"/>
        </w:rPr>
        <w:t>ERA</w:t>
      </w:r>
      <w:r w:rsidR="000073AE">
        <w:rPr>
          <w:rFonts w:ascii="Times New Roman" w:hAnsi="Times New Roman" w:cs="Times New Roman"/>
          <w:sz w:val="24"/>
          <w:szCs w:val="24"/>
        </w:rPr>
        <w:t>)</w:t>
      </w:r>
      <w:r w:rsidR="00E96225" w:rsidRPr="00C77550">
        <w:rPr>
          <w:rFonts w:ascii="Times New Roman" w:hAnsi="Times New Roman" w:cs="Times New Roman"/>
          <w:sz w:val="24"/>
          <w:szCs w:val="24"/>
        </w:rPr>
        <w:t xml:space="preserve"> to </w:t>
      </w:r>
      <w:r w:rsidR="00BA34B9" w:rsidRPr="00C77550">
        <w:rPr>
          <w:rFonts w:ascii="Times New Roman" w:hAnsi="Times New Roman" w:cs="Times New Roman"/>
          <w:sz w:val="24"/>
          <w:szCs w:val="24"/>
        </w:rPr>
        <w:t xml:space="preserve">introduce radical </w:t>
      </w:r>
      <w:r w:rsidR="00E96225" w:rsidRPr="00C77550">
        <w:rPr>
          <w:rFonts w:ascii="Times New Roman" w:hAnsi="Times New Roman" w:cs="Times New Roman"/>
          <w:sz w:val="24"/>
          <w:szCs w:val="24"/>
        </w:rPr>
        <w:t xml:space="preserve">change </w:t>
      </w:r>
      <w:r w:rsidR="00BA34B9" w:rsidRPr="00C77550">
        <w:rPr>
          <w:rFonts w:ascii="Times New Roman" w:hAnsi="Times New Roman" w:cs="Times New Roman"/>
          <w:sz w:val="24"/>
          <w:szCs w:val="24"/>
        </w:rPr>
        <w:t>into what was largely a very successful education system</w:t>
      </w:r>
      <w:r w:rsidR="00E96225" w:rsidRPr="00C77550">
        <w:rPr>
          <w:rFonts w:ascii="Times New Roman" w:hAnsi="Times New Roman" w:cs="Times New Roman"/>
          <w:sz w:val="24"/>
          <w:szCs w:val="24"/>
        </w:rPr>
        <w:t xml:space="preserve">. </w:t>
      </w:r>
    </w:p>
    <w:p w14:paraId="49074384" w14:textId="77777777" w:rsidR="00985FBD" w:rsidRPr="00C77550" w:rsidRDefault="00985FBD" w:rsidP="00C7771B">
      <w:pPr>
        <w:rPr>
          <w:rFonts w:ascii="Times New Roman" w:hAnsi="Times New Roman" w:cs="Times New Roman"/>
          <w:sz w:val="24"/>
          <w:szCs w:val="24"/>
        </w:rPr>
      </w:pPr>
    </w:p>
    <w:p w14:paraId="7E7AF0E3" w14:textId="77777777" w:rsidR="00985FBD" w:rsidRPr="00C77550" w:rsidRDefault="00985FBD" w:rsidP="00C7771B">
      <w:pPr>
        <w:rPr>
          <w:rFonts w:ascii="Times New Roman" w:hAnsi="Times New Roman" w:cs="Times New Roman"/>
          <w:sz w:val="24"/>
          <w:szCs w:val="24"/>
        </w:rPr>
      </w:pPr>
    </w:p>
    <w:p w14:paraId="4996DA35" w14:textId="09B0BA8B" w:rsidR="008B6307" w:rsidRPr="00C77550" w:rsidRDefault="00985FBD" w:rsidP="008B6307">
      <w:pPr>
        <w:rPr>
          <w:rFonts w:ascii="Times New Roman" w:hAnsi="Times New Roman" w:cs="Times New Roman"/>
          <w:b/>
          <w:bCs/>
          <w:sz w:val="24"/>
          <w:szCs w:val="24"/>
        </w:rPr>
      </w:pPr>
      <w:r w:rsidRPr="00C77550">
        <w:rPr>
          <w:rFonts w:ascii="Times New Roman" w:hAnsi="Times New Roman" w:cs="Times New Roman"/>
          <w:b/>
          <w:bCs/>
          <w:sz w:val="24"/>
          <w:szCs w:val="24"/>
        </w:rPr>
        <w:t>Attacks on the State system</w:t>
      </w:r>
    </w:p>
    <w:p w14:paraId="36D15264" w14:textId="77777777" w:rsidR="00985FBD" w:rsidRPr="00C77550" w:rsidRDefault="00985FBD" w:rsidP="008B6307">
      <w:pPr>
        <w:rPr>
          <w:rFonts w:ascii="Times New Roman" w:hAnsi="Times New Roman" w:cs="Times New Roman"/>
          <w:sz w:val="24"/>
          <w:szCs w:val="24"/>
        </w:rPr>
      </w:pPr>
    </w:p>
    <w:p w14:paraId="3B3DFE4B" w14:textId="052AA269" w:rsidR="00E4150B" w:rsidRPr="00C77550" w:rsidRDefault="008B6307" w:rsidP="00DF686E">
      <w:pPr>
        <w:rPr>
          <w:rFonts w:ascii="Times New Roman" w:hAnsi="Times New Roman" w:cs="Times New Roman"/>
          <w:sz w:val="24"/>
          <w:szCs w:val="24"/>
        </w:rPr>
      </w:pPr>
      <w:r w:rsidRPr="00C77550">
        <w:rPr>
          <w:rFonts w:ascii="Times New Roman" w:hAnsi="Times New Roman" w:cs="Times New Roman"/>
          <w:sz w:val="24"/>
          <w:szCs w:val="24"/>
        </w:rPr>
        <w:t>There was a very strong attack</w:t>
      </w:r>
      <w:r w:rsidR="0025686E" w:rsidRPr="00C77550">
        <w:rPr>
          <w:rFonts w:ascii="Times New Roman" w:hAnsi="Times New Roman" w:cs="Times New Roman"/>
          <w:sz w:val="24"/>
          <w:szCs w:val="24"/>
        </w:rPr>
        <w:t xml:space="preserve"> </w:t>
      </w:r>
      <w:r w:rsidR="00BA34B9" w:rsidRPr="00C77550">
        <w:rPr>
          <w:rFonts w:ascii="Times New Roman" w:hAnsi="Times New Roman" w:cs="Times New Roman"/>
          <w:sz w:val="24"/>
          <w:szCs w:val="24"/>
        </w:rPr>
        <w:t>o</w:t>
      </w:r>
      <w:r w:rsidRPr="00C77550">
        <w:rPr>
          <w:rFonts w:ascii="Times New Roman" w:hAnsi="Times New Roman" w:cs="Times New Roman"/>
          <w:sz w:val="24"/>
          <w:szCs w:val="24"/>
        </w:rPr>
        <w:t>n the education system from the right-wing</w:t>
      </w:r>
      <w:r w:rsidR="00EB281B" w:rsidRPr="00C77550">
        <w:rPr>
          <w:rFonts w:ascii="Times New Roman" w:hAnsi="Times New Roman" w:cs="Times New Roman"/>
          <w:sz w:val="24"/>
          <w:szCs w:val="24"/>
        </w:rPr>
        <w:t>, especially the</w:t>
      </w:r>
      <w:r w:rsidRPr="00C77550">
        <w:rPr>
          <w:rFonts w:ascii="Times New Roman" w:hAnsi="Times New Roman" w:cs="Times New Roman"/>
          <w:sz w:val="24"/>
          <w:szCs w:val="24"/>
        </w:rPr>
        <w:t xml:space="preserve"> press</w:t>
      </w:r>
      <w:r w:rsidR="00F673CB" w:rsidRPr="00C77550">
        <w:rPr>
          <w:rFonts w:ascii="Times New Roman" w:hAnsi="Times New Roman" w:cs="Times New Roman"/>
          <w:sz w:val="24"/>
          <w:szCs w:val="24"/>
        </w:rPr>
        <w:t>. T</w:t>
      </w:r>
      <w:r w:rsidRPr="00C77550">
        <w:rPr>
          <w:rFonts w:ascii="Times New Roman" w:hAnsi="Times New Roman" w:cs="Times New Roman"/>
          <w:sz w:val="24"/>
          <w:szCs w:val="24"/>
        </w:rPr>
        <w:t>hree areas were</w:t>
      </w:r>
      <w:r w:rsidR="00F673CB" w:rsidRPr="00C77550">
        <w:rPr>
          <w:rFonts w:ascii="Times New Roman" w:hAnsi="Times New Roman" w:cs="Times New Roman"/>
          <w:sz w:val="24"/>
          <w:szCs w:val="24"/>
        </w:rPr>
        <w:t xml:space="preserve"> particular targets:</w:t>
      </w:r>
      <w:r w:rsidRPr="00C77550">
        <w:rPr>
          <w:rFonts w:ascii="Times New Roman" w:hAnsi="Times New Roman" w:cs="Times New Roman"/>
          <w:sz w:val="24"/>
          <w:szCs w:val="24"/>
        </w:rPr>
        <w:t xml:space="preserve"> </w:t>
      </w:r>
      <w:bookmarkStart w:id="0" w:name="_Hlk190871550"/>
      <w:r w:rsidRPr="00C77550">
        <w:rPr>
          <w:rFonts w:ascii="Times New Roman" w:hAnsi="Times New Roman" w:cs="Times New Roman"/>
          <w:sz w:val="24"/>
          <w:szCs w:val="24"/>
        </w:rPr>
        <w:t>comprehensive education, egalitarianism and 'progressive' teaching methods</w:t>
      </w:r>
      <w:bookmarkEnd w:id="0"/>
      <w:r w:rsidRPr="00C77550">
        <w:rPr>
          <w:rFonts w:ascii="Times New Roman" w:hAnsi="Times New Roman" w:cs="Times New Roman"/>
          <w:sz w:val="24"/>
          <w:szCs w:val="24"/>
        </w:rPr>
        <w:t xml:space="preserve"> </w:t>
      </w:r>
      <w:r w:rsidR="007E44BD" w:rsidRPr="00C77550">
        <w:rPr>
          <w:rFonts w:ascii="Times New Roman" w:hAnsi="Times New Roman" w:cs="Times New Roman"/>
          <w:sz w:val="24"/>
          <w:szCs w:val="24"/>
        </w:rPr>
        <w:fldChar w:fldCharType="begin"/>
      </w:r>
      <w:r w:rsidR="007E44BD" w:rsidRPr="00C77550">
        <w:rPr>
          <w:rFonts w:ascii="Times New Roman" w:hAnsi="Times New Roman" w:cs="Times New Roman"/>
          <w:sz w:val="24"/>
          <w:szCs w:val="24"/>
        </w:rPr>
        <w:instrText xml:space="preserve"> ADDIN EN.CITE &lt;EndNote&gt;&lt;Cite&gt;&lt;Author&gt;Cox&lt;/Author&gt;&lt;Year&gt;1968&lt;/Year&gt;&lt;RecNum&gt;1889&lt;/RecNum&gt;&lt;DisplayText&gt;(C. B. Cox &amp;amp; Dyson, 1968)&lt;/DisplayText&gt;&lt;record&gt;&lt;rec-number&gt;1889&lt;/rec-number&gt;&lt;foreign-keys&gt;&lt;key app="EN" db-id="5srapzztm0ptpde9pwgxxxxc2z5wxstp2ssw" timestamp="1736098714"&gt;1889&lt;/key&gt;&lt;/foreign-keys&gt;&lt;ref-type name="Book"&gt;6&lt;/ref-type&gt;&lt;contributors&gt;&lt;authors&gt;&lt;author&gt;Cox, C B&lt;/author&gt;&lt;author&gt;Dyson, A&lt;/author&gt;&lt;/authors&gt;&lt;/contributors&gt;&lt;titles&gt;&lt;title&gt;Fight For Education: A Black Paper&lt;/title&gt;&lt;/titles&gt;&lt;dates&gt;&lt;year&gt;1968&lt;/year&gt;&lt;/dates&gt;&lt;pub-location&gt;London&lt;/pub-location&gt;&lt;publisher&gt;Critical Quarterly Society&lt;/publisher&gt;&lt;urls&gt;&lt;/urls&gt;&lt;/record&gt;&lt;/Cite&gt;&lt;/EndNote&gt;</w:instrText>
      </w:r>
      <w:r w:rsidR="007E44BD" w:rsidRPr="00C77550">
        <w:rPr>
          <w:rFonts w:ascii="Times New Roman" w:hAnsi="Times New Roman" w:cs="Times New Roman"/>
          <w:sz w:val="24"/>
          <w:szCs w:val="24"/>
        </w:rPr>
        <w:fldChar w:fldCharType="separate"/>
      </w:r>
      <w:r w:rsidR="007E44BD" w:rsidRPr="00C77550">
        <w:rPr>
          <w:rFonts w:ascii="Times New Roman" w:hAnsi="Times New Roman" w:cs="Times New Roman"/>
          <w:sz w:val="24"/>
          <w:szCs w:val="24"/>
        </w:rPr>
        <w:t>(C. B. Cox &amp; Dyson, 1968)</w:t>
      </w:r>
      <w:r w:rsidR="007E44BD" w:rsidRPr="00C77550">
        <w:rPr>
          <w:rFonts w:ascii="Times New Roman" w:hAnsi="Times New Roman" w:cs="Times New Roman"/>
          <w:sz w:val="24"/>
          <w:szCs w:val="24"/>
        </w:rPr>
        <w:fldChar w:fldCharType="end"/>
      </w:r>
      <w:r w:rsidRPr="00C77550">
        <w:rPr>
          <w:rFonts w:ascii="Times New Roman" w:hAnsi="Times New Roman" w:cs="Times New Roman"/>
          <w:sz w:val="24"/>
          <w:szCs w:val="24"/>
        </w:rPr>
        <w:t>.</w:t>
      </w:r>
      <w:r w:rsidR="00E4150B" w:rsidRPr="00C77550">
        <w:rPr>
          <w:rFonts w:ascii="Times New Roman" w:hAnsi="Times New Roman" w:cs="Times New Roman"/>
          <w:color w:val="000000"/>
          <w:sz w:val="24"/>
          <w:szCs w:val="24"/>
        </w:rPr>
        <w:t xml:space="preserve"> The Black Papers </w:t>
      </w:r>
      <w:r w:rsidR="00C7771B" w:rsidRPr="00C77550">
        <w:rPr>
          <w:rFonts w:ascii="Times New Roman" w:hAnsi="Times New Roman" w:cs="Times New Roman"/>
          <w:color w:val="000000"/>
          <w:sz w:val="24"/>
          <w:szCs w:val="24"/>
        </w:rPr>
        <w:fldChar w:fldCharType="begin"/>
      </w:r>
      <w:r w:rsidR="00C7771B" w:rsidRPr="00C77550">
        <w:rPr>
          <w:rFonts w:ascii="Times New Roman" w:hAnsi="Times New Roman" w:cs="Times New Roman"/>
          <w:color w:val="000000"/>
          <w:sz w:val="24"/>
          <w:szCs w:val="24"/>
        </w:rPr>
        <w:instrText xml:space="preserve"> ADDIN EN.CITE &lt;EndNote&gt;&lt;Cite&gt;&lt;Author&gt;Cox&lt;/Author&gt;&lt;Year&gt;1968&lt;/Year&gt;&lt;RecNum&gt;1889&lt;/RecNum&gt;&lt;DisplayText&gt;(C. B. Cox &amp;amp; Dyson, 1968, 1969)&lt;/DisplayText&gt;&lt;record&gt;&lt;rec-number&gt;1889&lt;/rec-number&gt;&lt;foreign-keys&gt;&lt;key app="EN" db-id="5srapzztm0ptpde9pwgxxxxc2z5wxstp2ssw" timestamp="1736098714"&gt;1889&lt;/key&gt;&lt;/foreign-keys&gt;&lt;ref-type name="Book"&gt;6&lt;/ref-type&gt;&lt;contributors&gt;&lt;authors&gt;&lt;author&gt;Cox, C B&lt;/author&gt;&lt;author&gt;Dyson, A&lt;/author&gt;&lt;/authors&gt;&lt;/contributors&gt;&lt;titles&gt;&lt;title&gt;Fight For Education: A Black Paper&lt;/title&gt;&lt;/titles&gt;&lt;dates&gt;&lt;year&gt;1968&lt;/year&gt;&lt;/dates&gt;&lt;pub-location&gt;London&lt;/pub-location&gt;&lt;publisher&gt;Critical Quarterly Society&lt;/publisher&gt;&lt;urls&gt;&lt;/urls&gt;&lt;/record&gt;&lt;/Cite&gt;&lt;Cite&gt;&lt;Author&gt;Cox&lt;/Author&gt;&lt;Year&gt;1969&lt;/Year&gt;&lt;RecNum&gt;1890&lt;/RecNum&gt;&lt;record&gt;&lt;rec-number&gt;1890&lt;/rec-number&gt;&lt;foreign-keys&gt;&lt;key app="EN" db-id="5srapzztm0ptpde9pwgxxxxc2z5wxstp2ssw" timestamp="1736098983"&gt;1890&lt;/key&gt;&lt;/foreign-keys&gt;&lt;ref-type name="Book"&gt;6&lt;/ref-type&gt;&lt;contributors&gt;&lt;authors&gt;&lt;author&gt;Cox, C B&lt;/author&gt;&lt;author&gt;Dyson, A&lt;/author&gt;&lt;/authors&gt;&lt;/contributors&gt;&lt;titles&gt;&lt;title&gt;Black Paper Two. The Crisis in Education&lt;/title&gt;&lt;/titles&gt;&lt;dates&gt;&lt;year&gt;1969&lt;/year&gt;&lt;/dates&gt;&lt;pub-location&gt;London&lt;/pub-location&gt;&lt;publisher&gt;Critical Quarterly Society&lt;/publisher&gt;&lt;urls&gt;&lt;/urls&gt;&lt;/record&gt;&lt;/Cite&gt;&lt;/EndNote&gt;</w:instrText>
      </w:r>
      <w:r w:rsidR="00C7771B" w:rsidRPr="00C77550">
        <w:rPr>
          <w:rFonts w:ascii="Times New Roman" w:hAnsi="Times New Roman" w:cs="Times New Roman"/>
          <w:color w:val="000000"/>
          <w:sz w:val="24"/>
          <w:szCs w:val="24"/>
        </w:rPr>
        <w:fldChar w:fldCharType="separate"/>
      </w:r>
      <w:r w:rsidR="00C7771B" w:rsidRPr="00C77550">
        <w:rPr>
          <w:rFonts w:ascii="Times New Roman" w:hAnsi="Times New Roman" w:cs="Times New Roman"/>
          <w:color w:val="000000"/>
          <w:sz w:val="24"/>
          <w:szCs w:val="24"/>
        </w:rPr>
        <w:t xml:space="preserve">(C. B. Cox &amp; </w:t>
      </w:r>
      <w:r w:rsidR="00C7771B" w:rsidRPr="00C77550">
        <w:rPr>
          <w:rFonts w:ascii="Times New Roman" w:hAnsi="Times New Roman" w:cs="Times New Roman"/>
          <w:color w:val="000000"/>
          <w:sz w:val="24"/>
          <w:szCs w:val="24"/>
        </w:rPr>
        <w:lastRenderedPageBreak/>
        <w:t>Dyson, 1968, 1969)</w:t>
      </w:r>
      <w:r w:rsidR="00C7771B" w:rsidRPr="00C77550">
        <w:rPr>
          <w:rFonts w:ascii="Times New Roman" w:hAnsi="Times New Roman" w:cs="Times New Roman"/>
          <w:color w:val="000000"/>
          <w:sz w:val="24"/>
          <w:szCs w:val="24"/>
        </w:rPr>
        <w:fldChar w:fldCharType="end"/>
      </w:r>
      <w:r w:rsidR="00E4150B" w:rsidRPr="00C77550">
        <w:rPr>
          <w:rFonts w:ascii="Times New Roman" w:hAnsi="Times New Roman" w:cs="Times New Roman"/>
          <w:color w:val="000000"/>
          <w:sz w:val="24"/>
          <w:szCs w:val="24"/>
        </w:rPr>
        <w:t xml:space="preserve"> were one of the main sources of critiques of comprehensive schools and of educational policy. The</w:t>
      </w:r>
      <w:r w:rsidR="00B73317" w:rsidRPr="00C77550">
        <w:rPr>
          <w:rFonts w:ascii="Times New Roman" w:hAnsi="Times New Roman" w:cs="Times New Roman"/>
          <w:color w:val="000000"/>
          <w:sz w:val="24"/>
          <w:szCs w:val="24"/>
        </w:rPr>
        <w:t>se</w:t>
      </w:r>
      <w:r w:rsidR="00E4150B" w:rsidRPr="00C77550">
        <w:rPr>
          <w:rFonts w:ascii="Times New Roman" w:hAnsi="Times New Roman" w:cs="Times New Roman"/>
          <w:color w:val="000000"/>
          <w:sz w:val="24"/>
          <w:szCs w:val="24"/>
        </w:rPr>
        <w:t xml:space="preserve"> were light in producing evidence  and</w:t>
      </w:r>
      <w:r w:rsidR="0046379C" w:rsidRPr="00C77550">
        <w:rPr>
          <w:rFonts w:ascii="Times New Roman" w:hAnsi="Times New Roman" w:cs="Times New Roman"/>
          <w:color w:val="000000"/>
          <w:sz w:val="24"/>
          <w:szCs w:val="24"/>
        </w:rPr>
        <w:t xml:space="preserve"> strong on</w:t>
      </w:r>
      <w:r w:rsidR="00E4150B" w:rsidRPr="00C77550">
        <w:rPr>
          <w:rFonts w:ascii="Times New Roman" w:hAnsi="Times New Roman" w:cs="Times New Roman"/>
          <w:color w:val="000000"/>
          <w:sz w:val="24"/>
          <w:szCs w:val="24"/>
        </w:rPr>
        <w:t xml:space="preserve"> polemic</w:t>
      </w:r>
      <w:r w:rsidR="007E44BD" w:rsidRPr="00C77550">
        <w:rPr>
          <w:rFonts w:ascii="Times New Roman" w:hAnsi="Times New Roman" w:cs="Times New Roman"/>
          <w:color w:val="000000"/>
          <w:sz w:val="24"/>
          <w:szCs w:val="24"/>
        </w:rPr>
        <w:t xml:space="preserve"> </w:t>
      </w:r>
      <w:r w:rsidR="007E44BD" w:rsidRPr="00C77550">
        <w:rPr>
          <w:rFonts w:ascii="Times New Roman" w:hAnsi="Times New Roman" w:cs="Times New Roman"/>
          <w:color w:val="000000"/>
          <w:sz w:val="24"/>
          <w:szCs w:val="24"/>
        </w:rPr>
        <w:fldChar w:fldCharType="begin"/>
      </w:r>
      <w:r w:rsidR="007E44BD" w:rsidRPr="00C77550">
        <w:rPr>
          <w:rFonts w:ascii="Times New Roman" w:hAnsi="Times New Roman" w:cs="Times New Roman"/>
          <w:color w:val="000000"/>
          <w:sz w:val="24"/>
          <w:szCs w:val="24"/>
        </w:rPr>
        <w:instrText xml:space="preserve"> ADDIN EN.CITE &lt;EndNote&gt;&lt;Cite&gt;&lt;Author&gt;Cox&lt;/Author&gt;&lt;Year&gt;1969&lt;/Year&gt;&lt;RecNum&gt;1890&lt;/RecNum&gt;&lt;DisplayText&gt;(C. B. Cox &amp;amp; Dyson, 1969)&lt;/DisplayText&gt;&lt;record&gt;&lt;rec-number&gt;1890&lt;/rec-number&gt;&lt;foreign-keys&gt;&lt;key app="EN" db-id="5srapzztm0ptpde9pwgxxxxc2z5wxstp2ssw" timestamp="1736098983"&gt;1890&lt;/key&gt;&lt;/foreign-keys&gt;&lt;ref-type name="Book"&gt;6&lt;/ref-type&gt;&lt;contributors&gt;&lt;authors&gt;&lt;author&gt;Cox, C B&lt;/author&gt;&lt;author&gt;Dyson, A&lt;/author&gt;&lt;/authors&gt;&lt;/contributors&gt;&lt;titles&gt;&lt;title&gt;Black Paper Two. The Crisis in Education&lt;/title&gt;&lt;/titles&gt;&lt;dates&gt;&lt;year&gt;1969&lt;/year&gt;&lt;/dates&gt;&lt;pub-location&gt;London&lt;/pub-location&gt;&lt;publisher&gt;Critical Quarterly Society&lt;/publisher&gt;&lt;urls&gt;&lt;/urls&gt;&lt;/record&gt;&lt;/Cite&gt;&lt;/EndNote&gt;</w:instrText>
      </w:r>
      <w:r w:rsidR="007E44BD" w:rsidRPr="00C77550">
        <w:rPr>
          <w:rFonts w:ascii="Times New Roman" w:hAnsi="Times New Roman" w:cs="Times New Roman"/>
          <w:color w:val="000000"/>
          <w:sz w:val="24"/>
          <w:szCs w:val="24"/>
        </w:rPr>
        <w:fldChar w:fldCharType="separate"/>
      </w:r>
      <w:r w:rsidR="007E44BD" w:rsidRPr="00C77550">
        <w:rPr>
          <w:rFonts w:ascii="Times New Roman" w:hAnsi="Times New Roman" w:cs="Times New Roman"/>
          <w:color w:val="000000"/>
          <w:sz w:val="24"/>
          <w:szCs w:val="24"/>
        </w:rPr>
        <w:t>(C. B. Cox &amp; Dyson, 1969)</w:t>
      </w:r>
      <w:r w:rsidR="007E44BD" w:rsidRPr="00C77550">
        <w:rPr>
          <w:rFonts w:ascii="Times New Roman" w:hAnsi="Times New Roman" w:cs="Times New Roman"/>
          <w:color w:val="000000"/>
          <w:sz w:val="24"/>
          <w:szCs w:val="24"/>
        </w:rPr>
        <w:fldChar w:fldCharType="end"/>
      </w:r>
      <w:r w:rsidR="00E4150B" w:rsidRPr="00C77550">
        <w:rPr>
          <w:rFonts w:ascii="Times New Roman" w:hAnsi="Times New Roman" w:cs="Times New Roman"/>
          <w:color w:val="000000"/>
          <w:sz w:val="24"/>
          <w:szCs w:val="24"/>
        </w:rPr>
        <w:t xml:space="preserve">.  </w:t>
      </w:r>
      <w:r w:rsidR="00F673CB" w:rsidRPr="00C77550">
        <w:rPr>
          <w:rFonts w:ascii="Times New Roman" w:hAnsi="Times New Roman" w:cs="Times New Roman"/>
          <w:color w:val="000000"/>
          <w:sz w:val="24"/>
          <w:szCs w:val="24"/>
        </w:rPr>
        <w:t>D</w:t>
      </w:r>
      <w:r w:rsidR="00E4150B" w:rsidRPr="00C77550">
        <w:rPr>
          <w:rFonts w:ascii="Times New Roman" w:hAnsi="Times New Roman" w:cs="Times New Roman"/>
          <w:color w:val="000000"/>
          <w:sz w:val="24"/>
          <w:szCs w:val="24"/>
        </w:rPr>
        <w:t>uring the period 1976  to 2008</w:t>
      </w:r>
      <w:r w:rsidR="00DF686E" w:rsidRPr="00C77550">
        <w:rPr>
          <w:rFonts w:ascii="Times New Roman" w:hAnsi="Times New Roman" w:cs="Times New Roman"/>
          <w:color w:val="000000"/>
          <w:sz w:val="24"/>
          <w:szCs w:val="24"/>
        </w:rPr>
        <w:t xml:space="preserve"> the percentage of pupils achieving five O levels </w:t>
      </w:r>
      <w:r w:rsidR="00BB66AF" w:rsidRPr="00C77550">
        <w:rPr>
          <w:rFonts w:ascii="Times New Roman" w:hAnsi="Times New Roman" w:cs="Times New Roman"/>
          <w:color w:val="000000"/>
          <w:sz w:val="24"/>
          <w:szCs w:val="24"/>
        </w:rPr>
        <w:t xml:space="preserve">(or GCSEs) </w:t>
      </w:r>
      <w:r w:rsidR="00DF686E" w:rsidRPr="00C77550">
        <w:rPr>
          <w:rFonts w:ascii="Times New Roman" w:hAnsi="Times New Roman" w:cs="Times New Roman"/>
          <w:color w:val="000000"/>
          <w:sz w:val="24"/>
          <w:szCs w:val="24"/>
        </w:rPr>
        <w:t xml:space="preserve">rose from 23% to 81% </w:t>
      </w:r>
      <w:r w:rsidR="00DF686E" w:rsidRPr="00C77550">
        <w:rPr>
          <w:rFonts w:ascii="Times New Roman" w:hAnsi="Times New Roman" w:cs="Times New Roman"/>
          <w:sz w:val="24"/>
          <w:szCs w:val="24"/>
        </w:rPr>
        <w:fldChar w:fldCharType="begin"/>
      </w:r>
      <w:r w:rsidR="00DF686E" w:rsidRPr="00C77550">
        <w:rPr>
          <w:rFonts w:ascii="Times New Roman" w:hAnsi="Times New Roman" w:cs="Times New Roman"/>
          <w:sz w:val="24"/>
          <w:szCs w:val="24"/>
        </w:rPr>
        <w:instrText xml:space="preserve"> ADDIN EN.CITE &lt;EndNote&gt;&lt;Cite&gt;&lt;Author&gt;Benn&lt;/Author&gt;&lt;Year&gt;2016&lt;/Year&gt;&lt;RecNum&gt;1888&lt;/RecNum&gt;&lt;DisplayText&gt;(Benn &amp;amp; Downs, 2016)&lt;/DisplayText&gt;&lt;record&gt;&lt;rec-number&gt;1888&lt;/rec-number&gt;&lt;foreign-keys&gt;&lt;key app="EN" db-id="5srapzztm0ptpde9pwgxxxxc2z5wxstp2ssw" timestamp="1736080780"&gt;1888&lt;/key&gt;&lt;/foreign-keys&gt;&lt;ref-type name="Book"&gt;6&lt;/ref-type&gt;&lt;contributors&gt;&lt;authors&gt;&lt;author&gt;Benn, Melissa&lt;/author&gt;&lt;author&gt;Downs, Janet&lt;/author&gt;&lt;/authors&gt;&lt;/contributors&gt;&lt;titles&gt;&lt;title&gt;The Truth About Our Schools Exposing the myths, exploring the evidence&lt;/title&gt;&lt;/titles&gt;&lt;dates&gt;&lt;year&gt;2016&lt;/year&gt;&lt;/dates&gt;&lt;pub-location&gt;London&lt;/pub-location&gt;&lt;publisher&gt;Routledge&lt;/publisher&gt;&lt;isbn&gt;9781138937178 &lt;/isbn&gt;&lt;urls&gt;&lt;/urls&gt;&lt;/record&gt;&lt;/Cite&gt;&lt;/EndNote&gt;</w:instrText>
      </w:r>
      <w:r w:rsidR="00DF686E" w:rsidRPr="00C77550">
        <w:rPr>
          <w:rFonts w:ascii="Times New Roman" w:hAnsi="Times New Roman" w:cs="Times New Roman"/>
          <w:sz w:val="24"/>
          <w:szCs w:val="24"/>
        </w:rPr>
        <w:fldChar w:fldCharType="separate"/>
      </w:r>
      <w:r w:rsidR="00DF686E" w:rsidRPr="00C77550">
        <w:rPr>
          <w:rFonts w:ascii="Times New Roman" w:hAnsi="Times New Roman" w:cs="Times New Roman"/>
          <w:sz w:val="24"/>
          <w:szCs w:val="24"/>
        </w:rPr>
        <w:t>(Benn &amp; Downs, 2016)</w:t>
      </w:r>
      <w:r w:rsidR="00DF686E" w:rsidRPr="00C77550">
        <w:rPr>
          <w:rFonts w:ascii="Times New Roman" w:hAnsi="Times New Roman" w:cs="Times New Roman"/>
          <w:sz w:val="24"/>
          <w:szCs w:val="24"/>
        </w:rPr>
        <w:fldChar w:fldCharType="end"/>
      </w:r>
      <w:r w:rsidR="00DF686E" w:rsidRPr="00C77550">
        <w:rPr>
          <w:rFonts w:ascii="Times New Roman" w:hAnsi="Times New Roman" w:cs="Times New Roman"/>
          <w:sz w:val="24"/>
          <w:szCs w:val="24"/>
        </w:rPr>
        <w:t xml:space="preserve"> </w:t>
      </w:r>
      <w:r w:rsidR="00DF686E" w:rsidRPr="00C77550">
        <w:rPr>
          <w:rFonts w:ascii="Times New Roman" w:hAnsi="Times New Roman" w:cs="Times New Roman"/>
          <w:sz w:val="24"/>
          <w:szCs w:val="24"/>
        </w:rPr>
        <w:fldChar w:fldCharType="begin"/>
      </w:r>
      <w:r w:rsidR="006B5CB1" w:rsidRPr="00C77550">
        <w:rPr>
          <w:rFonts w:ascii="Times New Roman" w:hAnsi="Times New Roman" w:cs="Times New Roman"/>
          <w:sz w:val="24"/>
          <w:szCs w:val="24"/>
        </w:rPr>
        <w:instrText xml:space="preserve"> ADDIN EN.CITE &lt;EndNote&gt;&lt;Cite&gt;&lt;Author&gt;Comprehensive Future&lt;/Author&gt;&lt;Year&gt;2016&lt;/Year&gt;&lt;RecNum&gt;1887&lt;/RecNum&gt;&lt;DisplayText&gt;(Comprehensive Future, 2016)&lt;/DisplayText&gt;&lt;record&gt;&lt;rec-number&gt;1887&lt;/rec-number&gt;&lt;foreign-keys&gt;&lt;key app="EN" db-id="5srapzztm0ptpde9pwgxxxxc2z5wxstp2ssw" timestamp="1736080509"&gt;1887&lt;/key&gt;&lt;/foreign-keys&gt;&lt;ref-type name="Electronic Article"&gt;43&lt;/ref-type&gt;&lt;contributors&gt;&lt;authors&gt;&lt;author&gt;Comprehensive Future,&lt;/author&gt;&lt;/authors&gt;&lt;/contributors&gt;&lt;titles&gt;&lt;title&gt;Comprehensive education has not failed&lt;/title&gt;&lt;/titles&gt;&lt;dates&gt;&lt;year&gt;2016&lt;/year&gt;&lt;/dates&gt;&lt;publisher&gt;Comprehensive Future&lt;/publisher&gt;&lt;urls&gt;&lt;related-urls&gt;&lt;url&gt;https://comprehensivefuture.org.uk/comprehensive-education-has-not-failed-3/&lt;/url&gt;&lt;/related-urls&gt;&lt;/urls&gt;&lt;/record&gt;&lt;/Cite&gt;&lt;/EndNote&gt;</w:instrText>
      </w:r>
      <w:r w:rsidR="00DF686E" w:rsidRPr="00C77550">
        <w:rPr>
          <w:rFonts w:ascii="Times New Roman" w:hAnsi="Times New Roman" w:cs="Times New Roman"/>
          <w:sz w:val="24"/>
          <w:szCs w:val="24"/>
        </w:rPr>
        <w:fldChar w:fldCharType="separate"/>
      </w:r>
      <w:r w:rsidR="006B5CB1" w:rsidRPr="00C77550">
        <w:rPr>
          <w:rFonts w:ascii="Times New Roman" w:hAnsi="Times New Roman" w:cs="Times New Roman"/>
          <w:sz w:val="24"/>
          <w:szCs w:val="24"/>
        </w:rPr>
        <w:t>(Comprehensive Future, 2016)</w:t>
      </w:r>
      <w:r w:rsidR="00DF686E" w:rsidRPr="00C77550">
        <w:rPr>
          <w:rFonts w:ascii="Times New Roman" w:hAnsi="Times New Roman" w:cs="Times New Roman"/>
          <w:sz w:val="24"/>
          <w:szCs w:val="24"/>
        </w:rPr>
        <w:fldChar w:fldCharType="end"/>
      </w:r>
      <w:r w:rsidR="00DF686E" w:rsidRPr="00C77550">
        <w:rPr>
          <w:rFonts w:ascii="Times New Roman" w:hAnsi="Times New Roman" w:cs="Times New Roman"/>
          <w:color w:val="000000"/>
          <w:sz w:val="24"/>
          <w:szCs w:val="24"/>
        </w:rPr>
        <w:t xml:space="preserve">.  Hence, there is reason to assume that comprehensive schools were doing well during the attacks on them. </w:t>
      </w:r>
    </w:p>
    <w:p w14:paraId="1136AD0F" w14:textId="77777777" w:rsidR="00763597" w:rsidRPr="00C77550" w:rsidRDefault="00763597" w:rsidP="00DF686E">
      <w:pPr>
        <w:rPr>
          <w:rFonts w:ascii="Times New Roman" w:hAnsi="Times New Roman" w:cs="Times New Roman"/>
          <w:sz w:val="24"/>
          <w:szCs w:val="24"/>
        </w:rPr>
      </w:pPr>
    </w:p>
    <w:p w14:paraId="1B39DFE5" w14:textId="50A706AC" w:rsidR="00763597" w:rsidRPr="00C77550" w:rsidRDefault="00763597" w:rsidP="00DF686E">
      <w:pPr>
        <w:rPr>
          <w:rFonts w:ascii="Times New Roman" w:hAnsi="Times New Roman" w:cs="Times New Roman"/>
          <w:sz w:val="24"/>
          <w:szCs w:val="24"/>
        </w:rPr>
      </w:pPr>
      <w:r w:rsidRPr="00C77550">
        <w:rPr>
          <w:rFonts w:ascii="Times New Roman" w:hAnsi="Times New Roman" w:cs="Times New Roman"/>
          <w:sz w:val="24"/>
          <w:szCs w:val="24"/>
        </w:rPr>
        <w:t>The attack on comprehensive schools, and t</w:t>
      </w:r>
      <w:r w:rsidR="00BB6A4C" w:rsidRPr="00C77550">
        <w:rPr>
          <w:rFonts w:ascii="Times New Roman" w:hAnsi="Times New Roman" w:cs="Times New Roman"/>
          <w:sz w:val="24"/>
          <w:szCs w:val="24"/>
        </w:rPr>
        <w:t>he</w:t>
      </w:r>
      <w:r w:rsidRPr="00C77550">
        <w:rPr>
          <w:rFonts w:ascii="Times New Roman" w:hAnsi="Times New Roman" w:cs="Times New Roman"/>
          <w:sz w:val="24"/>
          <w:szCs w:val="24"/>
        </w:rPr>
        <w:t xml:space="preserve"> start </w:t>
      </w:r>
      <w:r w:rsidR="00BB6A4C" w:rsidRPr="00C77550">
        <w:rPr>
          <w:rFonts w:ascii="Times New Roman" w:hAnsi="Times New Roman" w:cs="Times New Roman"/>
          <w:sz w:val="24"/>
          <w:szCs w:val="24"/>
        </w:rPr>
        <w:t>of</w:t>
      </w:r>
      <w:r w:rsidRPr="00C77550">
        <w:rPr>
          <w:rFonts w:ascii="Times New Roman" w:hAnsi="Times New Roman" w:cs="Times New Roman"/>
          <w:sz w:val="24"/>
          <w:szCs w:val="24"/>
        </w:rPr>
        <w:t xml:space="preserve"> forging different </w:t>
      </w:r>
      <w:r w:rsidR="00BB6A4C" w:rsidRPr="00C77550">
        <w:rPr>
          <w:rFonts w:ascii="Times New Roman" w:hAnsi="Times New Roman" w:cs="Times New Roman"/>
          <w:sz w:val="24"/>
          <w:szCs w:val="24"/>
        </w:rPr>
        <w:t xml:space="preserve">types and groups of </w:t>
      </w:r>
      <w:r w:rsidRPr="00C77550">
        <w:rPr>
          <w:rFonts w:ascii="Times New Roman" w:hAnsi="Times New Roman" w:cs="Times New Roman"/>
          <w:sz w:val="24"/>
          <w:szCs w:val="24"/>
        </w:rPr>
        <w:t xml:space="preserve">schools that would separate pupils, </w:t>
      </w:r>
      <w:r w:rsidR="005A3579" w:rsidRPr="00C77550">
        <w:rPr>
          <w:rFonts w:ascii="Times New Roman" w:hAnsi="Times New Roman" w:cs="Times New Roman"/>
          <w:sz w:val="24"/>
          <w:szCs w:val="24"/>
        </w:rPr>
        <w:t>wa</w:t>
      </w:r>
      <w:r w:rsidRPr="00C77550">
        <w:rPr>
          <w:rFonts w:ascii="Times New Roman" w:hAnsi="Times New Roman" w:cs="Times New Roman"/>
          <w:sz w:val="24"/>
          <w:szCs w:val="24"/>
        </w:rPr>
        <w:t>s due to the</w:t>
      </w:r>
      <w:r w:rsidR="005A3579" w:rsidRPr="00C77550">
        <w:rPr>
          <w:rFonts w:ascii="Times New Roman" w:hAnsi="Times New Roman" w:cs="Times New Roman"/>
          <w:sz w:val="24"/>
          <w:szCs w:val="24"/>
        </w:rPr>
        <w:t xml:space="preserve"> Conservative</w:t>
      </w:r>
      <w:r w:rsidR="006C5599">
        <w:rPr>
          <w:rFonts w:ascii="Times New Roman" w:hAnsi="Times New Roman" w:cs="Times New Roman"/>
          <w:sz w:val="24"/>
          <w:szCs w:val="24"/>
        </w:rPr>
        <w:t>s’</w:t>
      </w:r>
      <w:r w:rsidRPr="00C77550">
        <w:rPr>
          <w:rFonts w:ascii="Times New Roman" w:hAnsi="Times New Roman" w:cs="Times New Roman"/>
          <w:sz w:val="24"/>
          <w:szCs w:val="24"/>
        </w:rPr>
        <w:t xml:space="preserve"> realisation of the importance of structure in education</w:t>
      </w:r>
      <w:r w:rsidR="006C5599">
        <w:rPr>
          <w:rFonts w:ascii="Times New Roman" w:hAnsi="Times New Roman" w:cs="Times New Roman"/>
          <w:sz w:val="24"/>
          <w:szCs w:val="24"/>
        </w:rPr>
        <w:t xml:space="preserve"> i</w:t>
      </w:r>
      <w:r w:rsidR="006C5599" w:rsidRPr="006C5599">
        <w:rPr>
          <w:rFonts w:ascii="Times New Roman" w:hAnsi="Times New Roman" w:cs="Times New Roman"/>
          <w:sz w:val="24"/>
          <w:szCs w:val="24"/>
        </w:rPr>
        <w:t>n achieving aims that were not central to their values. For instance, bringing</w:t>
      </w:r>
      <w:r w:rsidR="006C5599">
        <w:rPr>
          <w:rFonts w:ascii="Times New Roman" w:hAnsi="Times New Roman" w:cs="Times New Roman"/>
          <w:sz w:val="24"/>
          <w:szCs w:val="24"/>
        </w:rPr>
        <w:t xml:space="preserve"> </w:t>
      </w:r>
      <w:r w:rsidRPr="00C77550">
        <w:rPr>
          <w:rFonts w:ascii="Times New Roman" w:hAnsi="Times New Roman" w:cs="Times New Roman"/>
          <w:sz w:val="24"/>
          <w:szCs w:val="24"/>
        </w:rPr>
        <w:t xml:space="preserve">together pupils from many backgrounds helps them understand each other and reduce prejudice, hence it is an important part of engendering equity </w:t>
      </w:r>
      <w:r w:rsidRPr="00C77550">
        <w:rPr>
          <w:rFonts w:ascii="Times New Roman" w:hAnsi="Times New Roman" w:cs="Times New Roman"/>
          <w:sz w:val="24"/>
          <w:szCs w:val="24"/>
        </w:rPr>
        <w:fldChar w:fldCharType="begin"/>
      </w:r>
      <w:r w:rsidRPr="00C77550">
        <w:rPr>
          <w:rFonts w:ascii="Times New Roman" w:hAnsi="Times New Roman" w:cs="Times New Roman"/>
          <w:sz w:val="24"/>
          <w:szCs w:val="24"/>
        </w:rPr>
        <w:instrText xml:space="preserve"> ADDIN EN.CITE &lt;EndNote&gt;&lt;Cite&gt;&lt;Author&gt;Allport&lt;/Author&gt;&lt;Year&gt;1979&lt;/Year&gt;&lt;RecNum&gt;107&lt;/RecNum&gt;&lt;DisplayText&gt;(Allport, 1979)&lt;/DisplayText&gt;&lt;record&gt;&lt;rec-number&gt;107&lt;/rec-number&gt;&lt;foreign-keys&gt;&lt;key app="EN" db-id="5srapzztm0ptpde9pwgxxxxc2z5wxstp2ssw" timestamp="0"&gt;107&lt;/key&gt;&lt;/foreign-keys&gt;&lt;ref-type name="Book"&gt;6&lt;/ref-type&gt;&lt;contributors&gt;&lt;authors&gt;&lt;author&gt;Allport, G.W.&lt;/author&gt;&lt;/authors&gt;&lt;/contributors&gt;&lt;titles&gt;&lt;title&gt;The Nature of Prejudice&lt;/title&gt;&lt;/titles&gt;&lt;keywords&gt;&lt;keyword&gt;psy&lt;/keyword&gt;&lt;/keywords&gt;&lt;dates&gt;&lt;year&gt;1979&lt;/year&gt;&lt;/dates&gt;&lt;pub-location&gt;Reading, MA&lt;/pub-location&gt;&lt;publisher&gt;Addison-Wesley (Originally published in 1954)&lt;/publisher&gt;&lt;urls&gt;&lt;/urls&gt;&lt;/record&gt;&lt;/Cite&gt;&lt;/EndNote&gt;</w:instrText>
      </w:r>
      <w:r w:rsidRPr="00C77550">
        <w:rPr>
          <w:rFonts w:ascii="Times New Roman" w:hAnsi="Times New Roman" w:cs="Times New Roman"/>
          <w:sz w:val="24"/>
          <w:szCs w:val="24"/>
        </w:rPr>
        <w:fldChar w:fldCharType="separate"/>
      </w:r>
      <w:r w:rsidRPr="00C77550">
        <w:rPr>
          <w:rFonts w:ascii="Times New Roman" w:hAnsi="Times New Roman" w:cs="Times New Roman"/>
          <w:sz w:val="24"/>
          <w:szCs w:val="24"/>
        </w:rPr>
        <w:t>(Allport, 1979)</w:t>
      </w:r>
      <w:r w:rsidRPr="00C77550">
        <w:rPr>
          <w:rFonts w:ascii="Times New Roman" w:hAnsi="Times New Roman" w:cs="Times New Roman"/>
          <w:sz w:val="24"/>
          <w:szCs w:val="24"/>
        </w:rPr>
        <w:fldChar w:fldCharType="end"/>
      </w:r>
      <w:r w:rsidR="004D6F58" w:rsidRPr="00C77550">
        <w:rPr>
          <w:rFonts w:ascii="Times New Roman" w:hAnsi="Times New Roman" w:cs="Times New Roman"/>
          <w:sz w:val="24"/>
          <w:szCs w:val="24"/>
        </w:rPr>
        <w:t xml:space="preserve"> and improving attainment</w:t>
      </w:r>
      <w:r w:rsidR="00CE1742" w:rsidRPr="00C77550">
        <w:rPr>
          <w:rFonts w:ascii="Times New Roman" w:hAnsi="Times New Roman" w:cs="Times New Roman"/>
          <w:sz w:val="24"/>
          <w:szCs w:val="24"/>
        </w:rPr>
        <w:t xml:space="preserve">  </w:t>
      </w:r>
      <w:r w:rsidR="00CE1742" w:rsidRPr="00C77550">
        <w:rPr>
          <w:rFonts w:ascii="Times New Roman" w:hAnsi="Times New Roman" w:cs="Times New Roman"/>
          <w:sz w:val="24"/>
          <w:szCs w:val="24"/>
        </w:rPr>
        <w:fldChar w:fldCharType="begin"/>
      </w:r>
      <w:r w:rsidR="00CE1742" w:rsidRPr="00C77550">
        <w:rPr>
          <w:rFonts w:ascii="Times New Roman" w:hAnsi="Times New Roman" w:cs="Times New Roman"/>
          <w:sz w:val="24"/>
          <w:szCs w:val="24"/>
        </w:rPr>
        <w:instrText xml:space="preserve"> ADDIN EN.CITE &lt;EndNote&gt;&lt;Cite&gt;&lt;Author&gt;Eurydice&lt;/Author&gt;&lt;Year&gt;2013&lt;/Year&gt;&lt;RecNum&gt;1897&lt;/RecNum&gt;&lt;DisplayText&gt;(Eurydice, 2013; Organization for Economic Cooperation ed., 2015)&lt;/DisplayText&gt;&lt;record&gt;&lt;rec-number&gt;1897&lt;/rec-number&gt;&lt;foreign-keys&gt;&lt;key app="EN" db-id="5srapzztm0ptpde9pwgxxxxc2z5wxstp2ssw" timestamp="1739891708"&gt;1897&lt;/key&gt;&lt;/foreign-keys&gt;&lt;ref-type name="Journal Article"&gt;17&lt;/ref-type&gt;&lt;contributors&gt;&lt;authors&gt;&lt;author&gt;Eurydice, European Commission/EACEA&lt;/author&gt;&lt;/authors&gt;&lt;/contributors&gt;&lt;titles&gt;&lt;title&gt;Education and Training in Europe 2020: Responses from EU Member States&lt;/title&gt;&lt;secondary-title&gt;Eurydice Repor&lt;/secondary-title&gt;&lt;/titles&gt;&lt;periodical&gt;&lt;full-title&gt;Eurydice Repor&lt;/full-title&gt;&lt;/periodical&gt;&lt;dates&gt;&lt;year&gt;2013&lt;/year&gt;&lt;/dates&gt;&lt;urls&gt;&lt;related-urls&gt;&lt;url&gt;https://researchanddevelopment.gov.mt/en/Documents/Education%20and%20Training%20in%20Europe%202020%20-%20responses%20from%20the%20EU%20Member%20States.pdf &lt;/url&gt;&lt;/related-urls&gt;&lt;/urls&gt;&lt;/record&gt;&lt;/Cite&gt;&lt;Cite&gt;&lt;Author&gt;Organization for Economic Cooperation ed.&lt;/Author&gt;&lt;Year&gt;2015&lt;/Year&gt;&lt;RecNum&gt;1898&lt;/RecNum&gt;&lt;record&gt;&lt;rec-number&gt;1898&lt;/rec-number&gt;&lt;foreign-keys&gt;&lt;key app="EN" db-id="5srapzztm0ptpde9pwgxxxxc2z5wxstp2ssw" timestamp="1739891850"&gt;1898&lt;/key&gt;&lt;/foreign-keys&gt;&lt;ref-type name="Journal Article"&gt;17&lt;/ref-type&gt;&lt;contributors&gt;&lt;authors&gt;&lt;author&gt;Organization for Economic Cooperation ed.,&lt;/author&gt;&lt;/authors&gt;&lt;/contributors&gt;&lt;titles&gt;&lt;title&gt;Education at a glance 2015: OECD indicators&lt;/title&gt;&lt;secondary-title&gt;OCDE.&lt;/secondary-title&gt;&lt;/titles&gt;&lt;periodical&gt;&lt;full-title&gt;OCDE.&lt;/full-title&gt;&lt;/periodical&gt;&lt;dates&gt;&lt;year&gt;2015&lt;/year&gt;&lt;/dates&gt;&lt;urls&gt;&lt;/urls&gt;&lt;/record&gt;&lt;/Cite&gt;&lt;/EndNote&gt;</w:instrText>
      </w:r>
      <w:r w:rsidR="00CE1742" w:rsidRPr="00C77550">
        <w:rPr>
          <w:rFonts w:ascii="Times New Roman" w:hAnsi="Times New Roman" w:cs="Times New Roman"/>
          <w:sz w:val="24"/>
          <w:szCs w:val="24"/>
        </w:rPr>
        <w:fldChar w:fldCharType="separate"/>
      </w:r>
      <w:r w:rsidR="00CE1742" w:rsidRPr="00C77550">
        <w:rPr>
          <w:rFonts w:ascii="Times New Roman" w:hAnsi="Times New Roman" w:cs="Times New Roman"/>
          <w:sz w:val="24"/>
          <w:szCs w:val="24"/>
        </w:rPr>
        <w:t>(Eurydice, 2013; Organization for Economic Cooperation ed., 2015)</w:t>
      </w:r>
      <w:r w:rsidR="00CE1742"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w:t>
      </w:r>
      <w:r w:rsidR="003E22B9">
        <w:rPr>
          <w:rFonts w:ascii="Times New Roman" w:hAnsi="Times New Roman" w:cs="Times New Roman"/>
          <w:sz w:val="24"/>
          <w:szCs w:val="24"/>
        </w:rPr>
        <w:t>Conversely, t</w:t>
      </w:r>
      <w:r w:rsidRPr="00C77550">
        <w:rPr>
          <w:rFonts w:ascii="Times New Roman" w:hAnsi="Times New Roman" w:cs="Times New Roman"/>
          <w:sz w:val="24"/>
          <w:szCs w:val="24"/>
        </w:rPr>
        <w:t>he more the education system is fractured, the more opportunities will exist for pupils to be separated by social class, ethnicity and religion</w:t>
      </w:r>
      <w:r w:rsidR="00277BF7" w:rsidRPr="00C77550">
        <w:rPr>
          <w:rFonts w:ascii="Times New Roman" w:hAnsi="Times New Roman" w:cs="Times New Roman"/>
          <w:sz w:val="24"/>
          <w:szCs w:val="24"/>
        </w:rPr>
        <w:t xml:space="preserve"> </w:t>
      </w:r>
      <w:r w:rsidR="00DB3832" w:rsidRPr="00C77550">
        <w:rPr>
          <w:rFonts w:ascii="Times New Roman" w:hAnsi="Times New Roman" w:cs="Times New Roman"/>
          <w:sz w:val="24"/>
          <w:szCs w:val="24"/>
        </w:rPr>
        <w:fldChar w:fldCharType="begin"/>
      </w:r>
      <w:r w:rsidR="004D6F58" w:rsidRPr="00C77550">
        <w:rPr>
          <w:rFonts w:ascii="Times New Roman" w:hAnsi="Times New Roman" w:cs="Times New Roman"/>
          <w:sz w:val="24"/>
          <w:szCs w:val="24"/>
        </w:rPr>
        <w:instrText xml:space="preserve"> ADDIN EN.CITE &lt;EndNote&gt;&lt;Cite&gt;&lt;Author&gt;Cantle&lt;/Author&gt;&lt;Year&gt;2001&lt;/Year&gt;&lt;RecNum&gt;1894&lt;/RecNum&gt;&lt;DisplayText&gt;(Cantle, 2001; Gorard, 2015)&lt;/DisplayText&gt;&lt;record&gt;&lt;rec-number&gt;1894&lt;/rec-number&gt;&lt;foreign-keys&gt;&lt;key app="EN" db-id="5srapzztm0ptpde9pwgxxxxc2z5wxstp2ssw" timestamp="1739708941"&gt;1894&lt;/key&gt;&lt;/foreign-keys&gt;&lt;ref-type name="Report"&gt;27&lt;/ref-type&gt;&lt;contributors&gt;&lt;authors&gt;&lt;author&gt;Cantle, T&lt;/author&gt;&lt;/authors&gt;&lt;secondary-authors&gt;&lt;author&gt;Home Office&lt;/author&gt;&lt;/secondary-authors&gt;&lt;/contributors&gt;&lt;titles&gt;&lt;title&gt;Community Cohesion: A Report of the independent Review Team&lt;/title&gt;&lt;secondary-title&gt;Home Office, London&lt;/secondary-title&gt;&lt;/titles&gt;&lt;pages&gt;Home Office, London&lt;/pages&gt;&lt;volume&gt;Home Office, London&lt;/volume&gt;&lt;dates&gt;&lt;year&gt;2001&lt;/year&gt;&lt;/dates&gt;&lt;pub-location&gt;Home Office, London&lt;/pub-location&gt;&lt;publisher&gt;Home Office, London&lt;/publisher&gt;&lt;urls&gt;&lt;related-urls&gt;&lt;url&gt;https://tedcantle.co.uk/wp-content/uploads/2013/03/075-Segregated-schools-divided-communities-Ted-Cantle-2013a.pdf&lt;/url&gt;&lt;/related-urls&gt;&lt;/urls&gt;&lt;/record&gt;&lt;/Cite&gt;&lt;Cite&gt;&lt;Author&gt;Gorard&lt;/Author&gt;&lt;Year&gt;2015&lt;/Year&gt;&lt;RecNum&gt;1896&lt;/RecNum&gt;&lt;record&gt;&lt;rec-number&gt;1896&lt;/rec-number&gt;&lt;foreign-keys&gt;&lt;key app="EN" db-id="5srapzztm0ptpde9pwgxxxxc2z5wxstp2ssw" timestamp="1739800609"&gt;1896&lt;/key&gt;&lt;/foreign-keys&gt;&lt;ref-type name="Journal Article"&gt;17&lt;/ref-type&gt;&lt;contributors&gt;&lt;authors&gt;&lt;author&gt;Gorard, Stephen&lt;/author&gt;&lt;/authors&gt;&lt;/contributors&gt;&lt;titles&gt;&lt;title&gt;The uncertain future of comprehensive schooling in England&lt;/title&gt;&lt;secondary-title&gt;European Educational Research Journal&lt;/secondary-title&gt;&lt;/titles&gt;&lt;periodical&gt;&lt;full-title&gt;European Educational Research Journal&lt;/full-title&gt;&lt;/periodical&gt;&lt;pages&gt;257-268&lt;/pages&gt;&lt;volume&gt;14&lt;/volume&gt;&lt;number&gt;3-4&lt;/number&gt;&lt;dates&gt;&lt;year&gt;2015&lt;/year&gt;&lt;/dates&gt;&lt;urls&gt;&lt;/urls&gt;&lt;electronic-resource-num&gt;https://doi.org/10.1177/1474904115590214&lt;/electronic-resource-num&gt;&lt;/record&gt;&lt;/Cite&gt;&lt;/EndNote&gt;</w:instrText>
      </w:r>
      <w:r w:rsidR="00DB3832" w:rsidRPr="00C77550">
        <w:rPr>
          <w:rFonts w:ascii="Times New Roman" w:hAnsi="Times New Roman" w:cs="Times New Roman"/>
          <w:sz w:val="24"/>
          <w:szCs w:val="24"/>
        </w:rPr>
        <w:fldChar w:fldCharType="separate"/>
      </w:r>
      <w:r w:rsidR="004D6F58" w:rsidRPr="00C77550">
        <w:rPr>
          <w:rFonts w:ascii="Times New Roman" w:hAnsi="Times New Roman" w:cs="Times New Roman"/>
          <w:sz w:val="24"/>
          <w:szCs w:val="24"/>
        </w:rPr>
        <w:t>(Cantle, 2001; Gorard, 2015)</w:t>
      </w:r>
      <w:r w:rsidR="00DB3832"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w:t>
      </w:r>
      <w:r w:rsidR="00E86232" w:rsidRPr="00C77550">
        <w:rPr>
          <w:rFonts w:ascii="Times New Roman" w:hAnsi="Times New Roman" w:cs="Times New Roman"/>
          <w:sz w:val="24"/>
          <w:szCs w:val="24"/>
        </w:rPr>
        <w:t>This separation sends messages to pupils that they are different from</w:t>
      </w:r>
      <w:r w:rsidR="00C53C01" w:rsidRPr="00C77550">
        <w:rPr>
          <w:rFonts w:ascii="Times New Roman" w:hAnsi="Times New Roman" w:cs="Times New Roman"/>
          <w:sz w:val="24"/>
          <w:szCs w:val="24"/>
        </w:rPr>
        <w:t xml:space="preserve"> </w:t>
      </w:r>
      <w:r w:rsidR="00E86232" w:rsidRPr="00C77550">
        <w:rPr>
          <w:rFonts w:ascii="Times New Roman" w:hAnsi="Times New Roman" w:cs="Times New Roman"/>
          <w:sz w:val="24"/>
          <w:szCs w:val="24"/>
        </w:rPr>
        <w:t>each other</w:t>
      </w:r>
      <w:r w:rsidR="00C53C01" w:rsidRPr="00C77550">
        <w:rPr>
          <w:rFonts w:ascii="Times New Roman" w:hAnsi="Times New Roman" w:cs="Times New Roman"/>
          <w:sz w:val="24"/>
          <w:szCs w:val="24"/>
        </w:rPr>
        <w:t xml:space="preserve"> in important ways </w:t>
      </w:r>
      <w:r w:rsidR="00C53C01" w:rsidRPr="00C77550">
        <w:rPr>
          <w:rFonts w:ascii="Times New Roman" w:hAnsi="Times New Roman" w:cs="Times New Roman"/>
          <w:sz w:val="24"/>
          <w:szCs w:val="24"/>
        </w:rPr>
        <w:fldChar w:fldCharType="begin"/>
      </w:r>
      <w:r w:rsidR="00C53C01" w:rsidRPr="00C77550">
        <w:rPr>
          <w:rFonts w:ascii="Times New Roman" w:hAnsi="Times New Roman" w:cs="Times New Roman"/>
          <w:sz w:val="24"/>
          <w:szCs w:val="24"/>
        </w:rPr>
        <w:instrText xml:space="preserve"> ADDIN EN.CITE &lt;EndNote&gt;&lt;Cite&gt;&lt;Author&gt;Gallagher&lt;/Author&gt;&lt;Year&gt;2004&lt;/Year&gt;&lt;RecNum&gt;1895&lt;/RecNum&gt;&lt;DisplayText&gt;(Gallagher, 2004)&lt;/DisplayText&gt;&lt;record&gt;&lt;rec-number&gt;1895&lt;/rec-number&gt;&lt;foreign-keys&gt;&lt;key app="EN" db-id="5srapzztm0ptpde9pwgxxxxc2z5wxstp2ssw" timestamp="1739709520"&gt;1895&lt;/key&gt;&lt;/foreign-keys&gt;&lt;ref-type name="Book Section"&gt;5&lt;/ref-type&gt;&lt;contributors&gt;&lt;authors&gt;&lt;author&gt;Gallagher, T&lt;/author&gt;&lt;/authors&gt;&lt;secondary-authors&gt;&lt;author&gt;Powell, D&lt;/author&gt;&lt;author&gt;Sze F&lt;/author&gt;&lt;/secondary-authors&gt;&lt;/contributors&gt;&lt;titles&gt;&lt;title&gt;Intercultural Education in a Divided School System&lt;/title&gt;&lt;secondary-title&gt;Interculturalism: Exploring Critical Issues&lt;/secondary-title&gt;&lt;/titles&gt;&lt;num-vols&gt;.&lt;/num-vols&gt;&lt;dates&gt;&lt;year&gt;2004&lt;/year&gt;&lt;/dates&gt;&lt;pub-location&gt;Oxford&lt;/pub-location&gt;&lt;publisher&gt;The Inter-Disciplinary Press&lt;/publisher&gt;&lt;urls&gt;&lt;/urls&gt;&lt;/record&gt;&lt;/Cite&gt;&lt;/EndNote&gt;</w:instrText>
      </w:r>
      <w:r w:rsidR="00C53C01" w:rsidRPr="00C77550">
        <w:rPr>
          <w:rFonts w:ascii="Times New Roman" w:hAnsi="Times New Roman" w:cs="Times New Roman"/>
          <w:sz w:val="24"/>
          <w:szCs w:val="24"/>
        </w:rPr>
        <w:fldChar w:fldCharType="separate"/>
      </w:r>
      <w:r w:rsidR="00C53C01" w:rsidRPr="00C77550">
        <w:rPr>
          <w:rFonts w:ascii="Times New Roman" w:hAnsi="Times New Roman" w:cs="Times New Roman"/>
          <w:sz w:val="24"/>
          <w:szCs w:val="24"/>
        </w:rPr>
        <w:t>(Gallagher, 2004)</w:t>
      </w:r>
      <w:r w:rsidR="00C53C01" w:rsidRPr="00C77550">
        <w:rPr>
          <w:rFonts w:ascii="Times New Roman" w:hAnsi="Times New Roman" w:cs="Times New Roman"/>
          <w:sz w:val="24"/>
          <w:szCs w:val="24"/>
        </w:rPr>
        <w:fldChar w:fldCharType="end"/>
      </w:r>
      <w:r w:rsidR="003F0C07" w:rsidRPr="00C77550">
        <w:rPr>
          <w:rFonts w:ascii="Times New Roman" w:hAnsi="Times New Roman" w:cs="Times New Roman"/>
          <w:sz w:val="24"/>
          <w:szCs w:val="24"/>
        </w:rPr>
        <w:t xml:space="preserve"> and can lead to </w:t>
      </w:r>
      <w:r w:rsidR="00D047E3" w:rsidRPr="00C77550">
        <w:rPr>
          <w:rFonts w:ascii="Times New Roman" w:hAnsi="Times New Roman" w:cs="Times New Roman"/>
          <w:sz w:val="24"/>
          <w:szCs w:val="24"/>
        </w:rPr>
        <w:t xml:space="preserve">inequalities and </w:t>
      </w:r>
      <w:r w:rsidR="003F0C07" w:rsidRPr="00C77550">
        <w:rPr>
          <w:rFonts w:ascii="Times New Roman" w:hAnsi="Times New Roman" w:cs="Times New Roman"/>
          <w:sz w:val="24"/>
          <w:szCs w:val="24"/>
        </w:rPr>
        <w:t xml:space="preserve">social injustice </w:t>
      </w:r>
      <w:r w:rsidR="0087474C" w:rsidRPr="00C77550">
        <w:rPr>
          <w:rFonts w:ascii="Times New Roman" w:hAnsi="Times New Roman" w:cs="Times New Roman"/>
          <w:sz w:val="24"/>
          <w:szCs w:val="24"/>
        </w:rPr>
        <w:fldChar w:fldCharType="begin"/>
      </w:r>
      <w:r w:rsidR="0087474C" w:rsidRPr="00C77550">
        <w:rPr>
          <w:rFonts w:ascii="Times New Roman" w:hAnsi="Times New Roman" w:cs="Times New Roman"/>
          <w:sz w:val="24"/>
          <w:szCs w:val="24"/>
        </w:rPr>
        <w:instrText xml:space="preserve"> ADDIN EN.CITE &lt;EndNote&gt;&lt;Cite&gt;&lt;Author&gt;Burns&lt;/Author&gt;&lt;Year&gt;1994&lt;/Year&gt;&lt;RecNum&gt;1903&lt;/RecNum&gt;&lt;DisplayText&gt;(Burns, Hambleton, &amp;amp; Hoggett, 1994)&lt;/DisplayText&gt;&lt;record&gt;&lt;rec-number&gt;1903&lt;/rec-number&gt;&lt;foreign-keys&gt;&lt;key app="EN" db-id="5srapzztm0ptpde9pwgxxxxc2z5wxstp2ssw" timestamp="1740163581"&gt;1903&lt;/key&gt;&lt;/foreign-keys&gt;&lt;ref-type name="Blog"&gt;56&lt;/ref-type&gt;&lt;contributors&gt;&lt;authors&gt;&lt;author&gt;Burns, D&lt;/author&gt;&lt;author&gt;Hambleton, R&lt;/author&gt;&lt;author&gt;Hoggett, P&lt;/author&gt;&lt;/authors&gt;&lt;/contributors&gt;&lt;titles&gt;&lt;title&gt;The Politics of Decentralization: Revitalizing Local Democracy&lt;/title&gt;&lt;/titles&gt;&lt;dates&gt;&lt;year&gt;1994&lt;/year&gt;&lt;/dates&gt;&lt;pub-location&gt;London&lt;/pub-location&gt;&lt;publisher&gt;Macmillan&lt;/publisher&gt;&lt;urls&gt;&lt;/urls&gt;&lt;/record&gt;&lt;/Cite&gt;&lt;/EndNote&gt;</w:instrText>
      </w:r>
      <w:r w:rsidR="0087474C" w:rsidRPr="00C77550">
        <w:rPr>
          <w:rFonts w:ascii="Times New Roman" w:hAnsi="Times New Roman" w:cs="Times New Roman"/>
          <w:sz w:val="24"/>
          <w:szCs w:val="24"/>
        </w:rPr>
        <w:fldChar w:fldCharType="separate"/>
      </w:r>
      <w:r w:rsidR="0087474C" w:rsidRPr="00C77550">
        <w:rPr>
          <w:rFonts w:ascii="Times New Roman" w:hAnsi="Times New Roman" w:cs="Times New Roman"/>
          <w:sz w:val="24"/>
          <w:szCs w:val="24"/>
        </w:rPr>
        <w:t>(Burns, Hambleton, &amp; Hoggett, 1994)</w:t>
      </w:r>
      <w:r w:rsidR="0087474C" w:rsidRPr="00C77550">
        <w:rPr>
          <w:rFonts w:ascii="Times New Roman" w:hAnsi="Times New Roman" w:cs="Times New Roman"/>
          <w:sz w:val="24"/>
          <w:szCs w:val="24"/>
        </w:rPr>
        <w:fldChar w:fldCharType="end"/>
      </w:r>
      <w:r w:rsidR="0087474C" w:rsidRPr="00C77550">
        <w:rPr>
          <w:rFonts w:ascii="Times New Roman" w:hAnsi="Times New Roman" w:cs="Times New Roman"/>
          <w:sz w:val="24"/>
          <w:szCs w:val="24"/>
        </w:rPr>
        <w:t xml:space="preserve">. </w:t>
      </w:r>
      <w:r w:rsidR="00C53C01" w:rsidRPr="00C77550">
        <w:rPr>
          <w:rFonts w:ascii="Times New Roman" w:hAnsi="Times New Roman" w:cs="Times New Roman"/>
          <w:sz w:val="24"/>
          <w:szCs w:val="24"/>
        </w:rPr>
        <w:t xml:space="preserve">As a result, where there is segregation, pupils can lead ‘parallel lives’ </w:t>
      </w:r>
      <w:r w:rsidR="00C53C01" w:rsidRPr="00C77550">
        <w:rPr>
          <w:rFonts w:ascii="Times New Roman" w:hAnsi="Times New Roman" w:cs="Times New Roman"/>
          <w:sz w:val="24"/>
          <w:szCs w:val="24"/>
        </w:rPr>
        <w:fldChar w:fldCharType="begin"/>
      </w:r>
      <w:r w:rsidR="00C53C01" w:rsidRPr="00C77550">
        <w:rPr>
          <w:rFonts w:ascii="Times New Roman" w:hAnsi="Times New Roman" w:cs="Times New Roman"/>
          <w:sz w:val="24"/>
          <w:szCs w:val="24"/>
        </w:rPr>
        <w:instrText xml:space="preserve"> ADDIN EN.CITE &lt;EndNote&gt;&lt;Cite&gt;&lt;Author&gt;Cantle&lt;/Author&gt;&lt;Year&gt;2001&lt;/Year&gt;&lt;RecNum&gt;1894&lt;/RecNum&gt;&lt;DisplayText&gt;(Cantle, 2001)&lt;/DisplayText&gt;&lt;record&gt;&lt;rec-number&gt;1894&lt;/rec-number&gt;&lt;foreign-keys&gt;&lt;key app="EN" db-id="5srapzztm0ptpde9pwgxxxxc2z5wxstp2ssw" timestamp="1739708941"&gt;1894&lt;/key&gt;&lt;/foreign-keys&gt;&lt;ref-type name="Report"&gt;27&lt;/ref-type&gt;&lt;contributors&gt;&lt;authors&gt;&lt;author&gt;Cantle, T&lt;/author&gt;&lt;/authors&gt;&lt;secondary-authors&gt;&lt;author&gt;Home Office&lt;/author&gt;&lt;/secondary-authors&gt;&lt;/contributors&gt;&lt;titles&gt;&lt;title&gt;Community Cohesion: A Report of the independent Review Team&lt;/title&gt;&lt;secondary-title&gt;Home Office, London&lt;/secondary-title&gt;&lt;/titles&gt;&lt;pages&gt;Home Office, London&lt;/pages&gt;&lt;volume&gt;Home Office, London&lt;/volume&gt;&lt;dates&gt;&lt;year&gt;2001&lt;/year&gt;&lt;/dates&gt;&lt;pub-location&gt;Home Office, London&lt;/pub-location&gt;&lt;publisher&gt;Home Office, London&lt;/publisher&gt;&lt;urls&gt;&lt;related-urls&gt;&lt;url&gt;https://tedcantle.co.uk/wp-content/uploads/2013/03/075-Segregated-schools-divided-communities-Ted-Cantle-2013a.pdf&lt;/url&gt;&lt;/related-urls&gt;&lt;/urls&gt;&lt;/record&gt;&lt;/Cite&gt;&lt;/EndNote&gt;</w:instrText>
      </w:r>
      <w:r w:rsidR="00C53C01" w:rsidRPr="00C77550">
        <w:rPr>
          <w:rFonts w:ascii="Times New Roman" w:hAnsi="Times New Roman" w:cs="Times New Roman"/>
          <w:sz w:val="24"/>
          <w:szCs w:val="24"/>
        </w:rPr>
        <w:fldChar w:fldCharType="separate"/>
      </w:r>
      <w:r w:rsidR="00C53C01" w:rsidRPr="00C77550">
        <w:rPr>
          <w:rFonts w:ascii="Times New Roman" w:hAnsi="Times New Roman" w:cs="Times New Roman"/>
          <w:sz w:val="24"/>
          <w:szCs w:val="24"/>
        </w:rPr>
        <w:t>(Cantle, 2001)</w:t>
      </w:r>
      <w:r w:rsidR="00C53C01" w:rsidRPr="00C77550">
        <w:rPr>
          <w:rFonts w:ascii="Times New Roman" w:hAnsi="Times New Roman" w:cs="Times New Roman"/>
          <w:sz w:val="24"/>
          <w:szCs w:val="24"/>
        </w:rPr>
        <w:fldChar w:fldCharType="end"/>
      </w:r>
      <w:r w:rsidR="00C53C01" w:rsidRPr="00C77550">
        <w:rPr>
          <w:rFonts w:ascii="Times New Roman" w:hAnsi="Times New Roman" w:cs="Times New Roman"/>
          <w:sz w:val="24"/>
          <w:szCs w:val="24"/>
        </w:rPr>
        <w:t xml:space="preserve"> and although they live in the same areas they do not share communal activities. It is then easy to lack knowledge or respect for each other, so prejudice can foster </w:t>
      </w:r>
      <w:r w:rsidR="00C53C01" w:rsidRPr="00C77550">
        <w:rPr>
          <w:rFonts w:ascii="Times New Roman" w:hAnsi="Times New Roman" w:cs="Times New Roman"/>
          <w:sz w:val="24"/>
          <w:szCs w:val="24"/>
        </w:rPr>
        <w:fldChar w:fldCharType="begin"/>
      </w:r>
      <w:r w:rsidR="00C53C01" w:rsidRPr="00C77550">
        <w:rPr>
          <w:rFonts w:ascii="Times New Roman" w:hAnsi="Times New Roman" w:cs="Times New Roman"/>
          <w:sz w:val="24"/>
          <w:szCs w:val="24"/>
        </w:rPr>
        <w:instrText xml:space="preserve"> ADDIN EN.CITE &lt;EndNote&gt;&lt;Cite&gt;&lt;Author&gt;Allport&lt;/Author&gt;&lt;Year&gt;1979&lt;/Year&gt;&lt;RecNum&gt;107&lt;/RecNum&gt;&lt;DisplayText&gt;(Allport, 1979)&lt;/DisplayText&gt;&lt;record&gt;&lt;rec-number&gt;107&lt;/rec-number&gt;&lt;foreign-keys&gt;&lt;key app="EN" db-id="5srapzztm0ptpde9pwgxxxxc2z5wxstp2ssw" timestamp="0"&gt;107&lt;/key&gt;&lt;/foreign-keys&gt;&lt;ref-type name="Book"&gt;6&lt;/ref-type&gt;&lt;contributors&gt;&lt;authors&gt;&lt;author&gt;Allport, G.W.&lt;/author&gt;&lt;/authors&gt;&lt;/contributors&gt;&lt;titles&gt;&lt;title&gt;The Nature of Prejudice&lt;/title&gt;&lt;/titles&gt;&lt;keywords&gt;&lt;keyword&gt;psy&lt;/keyword&gt;&lt;/keywords&gt;&lt;dates&gt;&lt;year&gt;1979&lt;/year&gt;&lt;/dates&gt;&lt;pub-location&gt;Reading, MA&lt;/pub-location&gt;&lt;publisher&gt;Addison-Wesley (Originally published in 1954)&lt;/publisher&gt;&lt;urls&gt;&lt;/urls&gt;&lt;/record&gt;&lt;/Cite&gt;&lt;/EndNote&gt;</w:instrText>
      </w:r>
      <w:r w:rsidR="00C53C01" w:rsidRPr="00C77550">
        <w:rPr>
          <w:rFonts w:ascii="Times New Roman" w:hAnsi="Times New Roman" w:cs="Times New Roman"/>
          <w:sz w:val="24"/>
          <w:szCs w:val="24"/>
        </w:rPr>
        <w:fldChar w:fldCharType="separate"/>
      </w:r>
      <w:r w:rsidR="00C53C01" w:rsidRPr="00C77550">
        <w:rPr>
          <w:rFonts w:ascii="Times New Roman" w:hAnsi="Times New Roman" w:cs="Times New Roman"/>
          <w:sz w:val="24"/>
          <w:szCs w:val="24"/>
        </w:rPr>
        <w:t>(Allport, 1979)</w:t>
      </w:r>
      <w:r w:rsidR="00C53C01" w:rsidRPr="00C77550">
        <w:rPr>
          <w:rFonts w:ascii="Times New Roman" w:hAnsi="Times New Roman" w:cs="Times New Roman"/>
          <w:sz w:val="24"/>
          <w:szCs w:val="24"/>
        </w:rPr>
        <w:fldChar w:fldCharType="end"/>
      </w:r>
      <w:r w:rsidR="00C53C01" w:rsidRPr="00C77550">
        <w:rPr>
          <w:rFonts w:ascii="Times New Roman" w:hAnsi="Times New Roman" w:cs="Times New Roman"/>
          <w:sz w:val="24"/>
          <w:szCs w:val="24"/>
        </w:rPr>
        <w:t xml:space="preserve">. </w:t>
      </w:r>
      <w:r w:rsidR="00A839F3" w:rsidRPr="00C77550">
        <w:rPr>
          <w:rFonts w:ascii="Times New Roman" w:hAnsi="Times New Roman" w:cs="Times New Roman"/>
          <w:sz w:val="24"/>
          <w:szCs w:val="24"/>
        </w:rPr>
        <w:t xml:space="preserve"> A range</w:t>
      </w:r>
      <w:r w:rsidR="00203FF9" w:rsidRPr="00C77550">
        <w:rPr>
          <w:rFonts w:ascii="Times New Roman" w:hAnsi="Times New Roman" w:cs="Times New Roman"/>
          <w:sz w:val="24"/>
          <w:szCs w:val="24"/>
        </w:rPr>
        <w:t xml:space="preserve"> </w:t>
      </w:r>
      <w:r w:rsidR="00A839F3" w:rsidRPr="00C77550">
        <w:rPr>
          <w:rFonts w:ascii="Times New Roman" w:hAnsi="Times New Roman" w:cs="Times New Roman"/>
          <w:sz w:val="24"/>
          <w:szCs w:val="24"/>
        </w:rPr>
        <w:t>of pupils, if in contact with each other</w:t>
      </w:r>
      <w:r w:rsidR="00203FF9" w:rsidRPr="00C77550">
        <w:rPr>
          <w:rFonts w:ascii="Times New Roman" w:hAnsi="Times New Roman" w:cs="Times New Roman"/>
          <w:sz w:val="24"/>
          <w:szCs w:val="24"/>
        </w:rPr>
        <w:t>,</w:t>
      </w:r>
      <w:r w:rsidR="00A839F3" w:rsidRPr="00C77550">
        <w:rPr>
          <w:rFonts w:ascii="Times New Roman" w:hAnsi="Times New Roman" w:cs="Times New Roman"/>
          <w:sz w:val="24"/>
          <w:szCs w:val="24"/>
        </w:rPr>
        <w:t xml:space="preserve"> can improve empathy and social skills </w:t>
      </w:r>
      <w:r w:rsidR="00A839F3" w:rsidRPr="00C77550">
        <w:rPr>
          <w:rFonts w:ascii="Times New Roman" w:hAnsi="Times New Roman" w:cs="Times New Roman"/>
          <w:sz w:val="24"/>
          <w:szCs w:val="24"/>
        </w:rPr>
        <w:fldChar w:fldCharType="begin"/>
      </w:r>
      <w:r w:rsidR="00A839F3" w:rsidRPr="00C77550">
        <w:rPr>
          <w:rFonts w:ascii="Times New Roman" w:hAnsi="Times New Roman" w:cs="Times New Roman"/>
          <w:sz w:val="24"/>
          <w:szCs w:val="24"/>
        </w:rPr>
        <w:instrText xml:space="preserve"> ADDIN EN.CITE &lt;EndNote&gt;&lt;Cite&gt;&lt;Author&gt;Pettigrew&lt;/Author&gt;&lt;Year&gt;1998&lt;/Year&gt;&lt;RecNum&gt;1899&lt;/RecNum&gt;&lt;DisplayText&gt;(Pettigrew, 1998)&lt;/DisplayText&gt;&lt;record&gt;&lt;rec-number&gt;1899&lt;/rec-number&gt;&lt;foreign-keys&gt;&lt;key app="EN" db-id="5srapzztm0ptpde9pwgxxxxc2z5wxstp2ssw" timestamp="1739979920"&gt;1899&lt;/key&gt;&lt;/foreign-keys&gt;&lt;ref-type name="Journal Article"&gt;17&lt;/ref-type&gt;&lt;contributors&gt;&lt;authors&gt;&lt;author&gt;Pettigrew, Thomas&lt;/author&gt;&lt;/authors&gt;&lt;/contributors&gt;&lt;titles&gt;&lt;title&gt;Intergroup Contact Theory&lt;/title&gt;&lt;secondary-title&gt;Annual Review of Psychology&lt;/secondary-title&gt;&lt;/titles&gt;&lt;periodical&gt;&lt;full-title&gt;Annual Review of Psychology&lt;/full-title&gt;&lt;/periodical&gt;&lt;pages&gt;65-85&lt;/pages&gt;&lt;volume&gt;49&lt;/volume&gt;&lt;dates&gt;&lt;year&gt;1998&lt;/year&gt;&lt;/dates&gt;&lt;urls&gt;&lt;/urls&gt;&lt;/record&gt;&lt;/Cite&gt;&lt;/EndNote&gt;</w:instrText>
      </w:r>
      <w:r w:rsidR="00A839F3" w:rsidRPr="00C77550">
        <w:rPr>
          <w:rFonts w:ascii="Times New Roman" w:hAnsi="Times New Roman" w:cs="Times New Roman"/>
          <w:sz w:val="24"/>
          <w:szCs w:val="24"/>
        </w:rPr>
        <w:fldChar w:fldCharType="separate"/>
      </w:r>
      <w:r w:rsidR="00A839F3" w:rsidRPr="00C77550">
        <w:rPr>
          <w:rFonts w:ascii="Times New Roman" w:hAnsi="Times New Roman" w:cs="Times New Roman"/>
          <w:sz w:val="24"/>
          <w:szCs w:val="24"/>
        </w:rPr>
        <w:t>(Pettigrew, 1998)</w:t>
      </w:r>
      <w:r w:rsidR="00A839F3" w:rsidRPr="00C77550">
        <w:rPr>
          <w:rFonts w:ascii="Times New Roman" w:hAnsi="Times New Roman" w:cs="Times New Roman"/>
          <w:sz w:val="24"/>
          <w:szCs w:val="24"/>
        </w:rPr>
        <w:fldChar w:fldCharType="end"/>
      </w:r>
      <w:r w:rsidR="00A839F3" w:rsidRPr="00C77550">
        <w:rPr>
          <w:rFonts w:ascii="Times New Roman" w:hAnsi="Times New Roman" w:cs="Times New Roman"/>
          <w:sz w:val="24"/>
          <w:szCs w:val="24"/>
        </w:rPr>
        <w:t xml:space="preserve"> and</w:t>
      </w:r>
      <w:r w:rsidR="00203FF9" w:rsidRPr="00C77550">
        <w:rPr>
          <w:rFonts w:ascii="Times New Roman" w:hAnsi="Times New Roman" w:cs="Times New Roman"/>
          <w:sz w:val="24"/>
          <w:szCs w:val="24"/>
        </w:rPr>
        <w:t xml:space="preserve">, with different socio-economic groups, citizenship </w:t>
      </w:r>
      <w:r w:rsidR="00A839F3" w:rsidRPr="00C77550">
        <w:rPr>
          <w:rFonts w:ascii="Times New Roman" w:hAnsi="Times New Roman" w:cs="Times New Roman"/>
          <w:sz w:val="24"/>
          <w:szCs w:val="24"/>
        </w:rPr>
        <w:t xml:space="preserve"> engagement </w:t>
      </w:r>
      <w:r w:rsidR="00A839F3" w:rsidRPr="00C77550">
        <w:rPr>
          <w:rFonts w:ascii="Times New Roman" w:hAnsi="Times New Roman" w:cs="Times New Roman"/>
          <w:sz w:val="24"/>
          <w:szCs w:val="24"/>
        </w:rPr>
        <w:fldChar w:fldCharType="begin"/>
      </w:r>
      <w:r w:rsidR="00A839F3" w:rsidRPr="00C77550">
        <w:rPr>
          <w:rFonts w:ascii="Times New Roman" w:hAnsi="Times New Roman" w:cs="Times New Roman"/>
          <w:sz w:val="24"/>
          <w:szCs w:val="24"/>
        </w:rPr>
        <w:instrText xml:space="preserve"> ADDIN EN.CITE &lt;EndNote&gt;&lt;Cite&gt;&lt;Author&gt;Collado D&lt;/Author&gt;&lt;Year&gt;2014&lt;/Year&gt;&lt;RecNum&gt;1900&lt;/RecNum&gt;&lt;DisplayText&gt;(Collado D, Lomos C, &amp;amp; I, 2014)&lt;/DisplayText&gt;&lt;record&gt;&lt;rec-number&gt;1900&lt;/rec-number&gt;&lt;foreign-keys&gt;&lt;key app="EN" db-id="5srapzztm0ptpde9pwgxxxxc2z5wxstp2ssw" timestamp="1739980386"&gt;1900&lt;/key&gt;&lt;/foreign-keys&gt;&lt;ref-type name="Journal Article"&gt;17&lt;/ref-type&gt;&lt;contributors&gt;&lt;authors&gt;&lt;author&gt;Collado D, &lt;/author&gt;&lt;author&gt;Lomos C, &lt;/author&gt;&lt;author&gt;Nicaise I&lt;/author&gt;&lt;/authors&gt;&lt;/contributors&gt;&lt;titles&gt;&lt;title&gt;The effects of classroom socioeconomic composition on students’ civic knowledge in Chile. .&lt;/title&gt;&lt;secondary-title&gt;School Effectiveness and School Improvement&lt;/secondary-title&gt;&lt;/titles&gt;&lt;periodical&gt;&lt;full-title&gt;School Effectiveness and School Improvement&lt;/full-title&gt;&lt;/periodical&gt;&lt;pages&gt;415-440&lt;/pages&gt;&lt;volume&gt;26&lt;/volume&gt;&lt;number&gt;3&lt;/number&gt;&lt;dates&gt;&lt;year&gt;2014&lt;/year&gt;&lt;/dates&gt;&lt;urls&gt;&lt;/urls&gt;&lt;electronic-resource-num&gt;https://doi.org/10.1080/09243453.2014.966725&lt;/electronic-resource-num&gt;&lt;/record&gt;&lt;/Cite&gt;&lt;/EndNote&gt;</w:instrText>
      </w:r>
      <w:r w:rsidR="00A839F3" w:rsidRPr="00C77550">
        <w:rPr>
          <w:rFonts w:ascii="Times New Roman" w:hAnsi="Times New Roman" w:cs="Times New Roman"/>
          <w:sz w:val="24"/>
          <w:szCs w:val="24"/>
        </w:rPr>
        <w:fldChar w:fldCharType="separate"/>
      </w:r>
      <w:r w:rsidR="00A839F3" w:rsidRPr="00C77550">
        <w:rPr>
          <w:rFonts w:ascii="Times New Roman" w:hAnsi="Times New Roman" w:cs="Times New Roman"/>
          <w:sz w:val="24"/>
          <w:szCs w:val="24"/>
        </w:rPr>
        <w:t>(Collado D, Lomos C, &amp; I, 2014)</w:t>
      </w:r>
      <w:r w:rsidR="00A839F3" w:rsidRPr="00C77550">
        <w:rPr>
          <w:rFonts w:ascii="Times New Roman" w:hAnsi="Times New Roman" w:cs="Times New Roman"/>
          <w:sz w:val="24"/>
          <w:szCs w:val="24"/>
        </w:rPr>
        <w:fldChar w:fldCharType="end"/>
      </w:r>
      <w:r w:rsidR="00203FF9" w:rsidRPr="00C77550">
        <w:rPr>
          <w:rFonts w:ascii="Times New Roman" w:hAnsi="Times New Roman" w:cs="Times New Roman"/>
          <w:sz w:val="24"/>
          <w:szCs w:val="24"/>
        </w:rPr>
        <w:t xml:space="preserve">. </w:t>
      </w:r>
      <w:r w:rsidR="00295EB7" w:rsidRPr="00C77550">
        <w:rPr>
          <w:rFonts w:ascii="Times New Roman" w:hAnsi="Times New Roman" w:cs="Times New Roman"/>
          <w:sz w:val="24"/>
          <w:szCs w:val="24"/>
        </w:rPr>
        <w:t xml:space="preserve"> </w:t>
      </w:r>
    </w:p>
    <w:p w14:paraId="491C03CB" w14:textId="77777777" w:rsidR="00A839F3" w:rsidRPr="00C77550" w:rsidRDefault="00A839F3" w:rsidP="00DF686E">
      <w:pPr>
        <w:rPr>
          <w:rFonts w:ascii="Times New Roman" w:hAnsi="Times New Roman" w:cs="Times New Roman"/>
          <w:sz w:val="24"/>
          <w:szCs w:val="24"/>
        </w:rPr>
      </w:pPr>
    </w:p>
    <w:p w14:paraId="1C10DB51" w14:textId="0D48B8C6" w:rsidR="006B5CB1" w:rsidRPr="00C77550" w:rsidRDefault="00985FBD" w:rsidP="00DF686E">
      <w:pPr>
        <w:rPr>
          <w:rFonts w:ascii="Times New Roman" w:hAnsi="Times New Roman" w:cs="Times New Roman"/>
          <w:sz w:val="24"/>
          <w:szCs w:val="24"/>
        </w:rPr>
      </w:pPr>
      <w:r w:rsidRPr="00C77550">
        <w:rPr>
          <w:rFonts w:ascii="Times New Roman" w:hAnsi="Times New Roman" w:cs="Times New Roman"/>
          <w:b/>
          <w:bCs/>
          <w:sz w:val="24"/>
          <w:szCs w:val="24"/>
        </w:rPr>
        <w:t>Governance of schools and democracy</w:t>
      </w:r>
    </w:p>
    <w:p w14:paraId="2852108D" w14:textId="77777777" w:rsidR="00985FBD" w:rsidRPr="00C77550" w:rsidRDefault="00985FBD" w:rsidP="00985FBD">
      <w:pPr>
        <w:rPr>
          <w:rFonts w:ascii="Times New Roman" w:hAnsi="Times New Roman" w:cs="Times New Roman"/>
          <w:sz w:val="24"/>
          <w:szCs w:val="24"/>
        </w:rPr>
      </w:pPr>
    </w:p>
    <w:p w14:paraId="71BBEFC1" w14:textId="3BBFAFAB" w:rsidR="00985FBD" w:rsidRPr="00C77550" w:rsidRDefault="00EF59E7" w:rsidP="00985FBD">
      <w:pPr>
        <w:rPr>
          <w:rFonts w:ascii="Times New Roman" w:hAnsi="Times New Roman" w:cs="Times New Roman"/>
          <w:sz w:val="24"/>
          <w:szCs w:val="24"/>
        </w:rPr>
      </w:pPr>
      <w:r w:rsidRPr="00C77550">
        <w:rPr>
          <w:rFonts w:ascii="Times New Roman" w:hAnsi="Times New Roman" w:cs="Times New Roman"/>
          <w:sz w:val="24"/>
          <w:szCs w:val="24"/>
        </w:rPr>
        <w:t xml:space="preserve">Baker, and following Secretaries of State for Education, broke the links between Local Education Authorities and schools.  If all pupils are in State </w:t>
      </w:r>
      <w:r w:rsidR="00AB6C6A" w:rsidRPr="00C77550">
        <w:rPr>
          <w:rFonts w:ascii="Times New Roman" w:hAnsi="Times New Roman" w:cs="Times New Roman"/>
          <w:sz w:val="24"/>
          <w:szCs w:val="24"/>
        </w:rPr>
        <w:t>Schools,</w:t>
      </w:r>
      <w:r w:rsidRPr="00C77550">
        <w:rPr>
          <w:rFonts w:ascii="Times New Roman" w:hAnsi="Times New Roman" w:cs="Times New Roman"/>
          <w:sz w:val="24"/>
          <w:szCs w:val="24"/>
        </w:rPr>
        <w:t xml:space="preserve"> inequalities are easier to see than if pupils are separated from each other. </w:t>
      </w:r>
      <w:r w:rsidR="00985FBD" w:rsidRPr="00C77550">
        <w:rPr>
          <w:rFonts w:ascii="Times New Roman" w:hAnsi="Times New Roman" w:cs="Times New Roman"/>
          <w:color w:val="000000"/>
          <w:sz w:val="24"/>
          <w:szCs w:val="24"/>
        </w:rPr>
        <w:t xml:space="preserve">Local Management of Schools and grant-maintained schools were introduced </w:t>
      </w:r>
      <w:r w:rsidR="00AB6C6A" w:rsidRPr="00C77550">
        <w:rPr>
          <w:rFonts w:ascii="Times New Roman" w:hAnsi="Times New Roman" w:cs="Times New Roman"/>
          <w:color w:val="000000"/>
          <w:sz w:val="24"/>
          <w:szCs w:val="24"/>
        </w:rPr>
        <w:t>and</w:t>
      </w:r>
      <w:r w:rsidR="00985FBD" w:rsidRPr="00C77550">
        <w:rPr>
          <w:rFonts w:ascii="Times New Roman" w:hAnsi="Times New Roman" w:cs="Times New Roman"/>
          <w:color w:val="000000"/>
          <w:sz w:val="24"/>
          <w:szCs w:val="24"/>
        </w:rPr>
        <w:t xml:space="preserve"> reduce</w:t>
      </w:r>
      <w:r w:rsidR="00AB6C6A" w:rsidRPr="00C77550">
        <w:rPr>
          <w:rFonts w:ascii="Times New Roman" w:hAnsi="Times New Roman" w:cs="Times New Roman"/>
          <w:color w:val="000000"/>
          <w:sz w:val="24"/>
          <w:szCs w:val="24"/>
        </w:rPr>
        <w:t>d</w:t>
      </w:r>
      <w:r w:rsidR="00985FBD" w:rsidRPr="00C77550">
        <w:rPr>
          <w:rFonts w:ascii="Times New Roman" w:hAnsi="Times New Roman" w:cs="Times New Roman"/>
          <w:color w:val="000000"/>
          <w:sz w:val="24"/>
          <w:szCs w:val="24"/>
        </w:rPr>
        <w:t xml:space="preserve"> the power of Local Authorities without </w:t>
      </w:r>
      <w:r w:rsidRPr="00C77550">
        <w:rPr>
          <w:rFonts w:ascii="Times New Roman" w:hAnsi="Times New Roman" w:cs="Times New Roman"/>
          <w:color w:val="000000"/>
          <w:sz w:val="24"/>
          <w:szCs w:val="24"/>
        </w:rPr>
        <w:t>ensuring</w:t>
      </w:r>
      <w:r w:rsidR="00985FBD" w:rsidRPr="00C77550">
        <w:rPr>
          <w:rFonts w:ascii="Times New Roman" w:hAnsi="Times New Roman" w:cs="Times New Roman"/>
          <w:color w:val="000000"/>
          <w:sz w:val="24"/>
          <w:szCs w:val="24"/>
        </w:rPr>
        <w:t xml:space="preserve"> improvements </w:t>
      </w:r>
      <w:r w:rsidR="00AB6C6A" w:rsidRPr="00C77550">
        <w:rPr>
          <w:rFonts w:ascii="Times New Roman" w:hAnsi="Times New Roman" w:cs="Times New Roman"/>
          <w:color w:val="000000"/>
          <w:sz w:val="24"/>
          <w:szCs w:val="24"/>
        </w:rPr>
        <w:t>or</w:t>
      </w:r>
      <w:r w:rsidR="00985FBD" w:rsidRPr="00C77550">
        <w:rPr>
          <w:rFonts w:ascii="Times New Roman" w:hAnsi="Times New Roman" w:cs="Times New Roman"/>
          <w:color w:val="000000"/>
          <w:sz w:val="24"/>
          <w:szCs w:val="24"/>
        </w:rPr>
        <w:t xml:space="preserve"> </w:t>
      </w:r>
      <w:r w:rsidRPr="00C77550">
        <w:rPr>
          <w:rFonts w:ascii="Times New Roman" w:hAnsi="Times New Roman" w:cs="Times New Roman"/>
          <w:color w:val="000000"/>
          <w:sz w:val="24"/>
          <w:szCs w:val="24"/>
        </w:rPr>
        <w:t>addressing</w:t>
      </w:r>
      <w:r w:rsidR="00985FBD" w:rsidRPr="00C77550">
        <w:rPr>
          <w:rFonts w:ascii="Times New Roman" w:hAnsi="Times New Roman" w:cs="Times New Roman"/>
          <w:color w:val="000000"/>
          <w:sz w:val="24"/>
          <w:szCs w:val="24"/>
        </w:rPr>
        <w:t xml:space="preserve"> the shortcomings that existed</w:t>
      </w:r>
      <w:r w:rsidR="000F5B5A">
        <w:rPr>
          <w:rFonts w:ascii="Times New Roman" w:hAnsi="Times New Roman" w:cs="Times New Roman"/>
          <w:color w:val="000000"/>
          <w:sz w:val="24"/>
          <w:szCs w:val="24"/>
        </w:rPr>
        <w:t xml:space="preserve"> as indicated above</w:t>
      </w:r>
      <w:r w:rsidR="00985FBD" w:rsidRPr="00C77550">
        <w:rPr>
          <w:rFonts w:ascii="Times New Roman" w:hAnsi="Times New Roman" w:cs="Times New Roman"/>
          <w:color w:val="000000"/>
          <w:sz w:val="24"/>
          <w:szCs w:val="24"/>
        </w:rPr>
        <w:t xml:space="preserve">. </w:t>
      </w:r>
      <w:r w:rsidR="00985FBD" w:rsidRPr="00C77550">
        <w:rPr>
          <w:rFonts w:ascii="Times New Roman" w:hAnsi="Times New Roman" w:cs="Times New Roman"/>
          <w:sz w:val="24"/>
          <w:szCs w:val="24"/>
        </w:rPr>
        <w:t xml:space="preserve"> </w:t>
      </w:r>
      <w:r w:rsidR="00F93C55">
        <w:rPr>
          <w:rFonts w:ascii="Times New Roman" w:hAnsi="Times New Roman" w:cs="Times New Roman"/>
          <w:sz w:val="24"/>
          <w:szCs w:val="24"/>
        </w:rPr>
        <w:t>N</w:t>
      </w:r>
      <w:r w:rsidR="00985FBD" w:rsidRPr="00C77550">
        <w:rPr>
          <w:rFonts w:ascii="Times New Roman" w:hAnsi="Times New Roman" w:cs="Times New Roman"/>
          <w:sz w:val="24"/>
          <w:szCs w:val="24"/>
        </w:rPr>
        <w:t xml:space="preserve">ew approaches </w:t>
      </w:r>
      <w:r w:rsidR="00590FD0" w:rsidRPr="00C77550">
        <w:rPr>
          <w:rFonts w:ascii="Times New Roman" w:hAnsi="Times New Roman" w:cs="Times New Roman"/>
          <w:sz w:val="24"/>
          <w:szCs w:val="24"/>
        </w:rPr>
        <w:t xml:space="preserve">that developed the curriculum, </w:t>
      </w:r>
      <w:r w:rsidR="00985FBD" w:rsidRPr="00C77550">
        <w:rPr>
          <w:rFonts w:ascii="Times New Roman" w:hAnsi="Times New Roman" w:cs="Times New Roman"/>
          <w:sz w:val="24"/>
          <w:szCs w:val="24"/>
        </w:rPr>
        <w:t xml:space="preserve">and local control, were diminished, LEAs were sidelined eventually to be all but removed. Academy Trusts can set up schools that are geographically distant, so separating decisions on education away from the local community. </w:t>
      </w:r>
    </w:p>
    <w:p w14:paraId="51E9BE44" w14:textId="382B2A7D" w:rsidR="00985FBD" w:rsidRPr="00C77550" w:rsidRDefault="00985FBD" w:rsidP="00985FBD">
      <w:pPr>
        <w:rPr>
          <w:rFonts w:ascii="Times New Roman" w:hAnsi="Times New Roman" w:cs="Times New Roman"/>
          <w:sz w:val="24"/>
          <w:szCs w:val="24"/>
        </w:rPr>
      </w:pPr>
      <w:r w:rsidRPr="00C77550">
        <w:rPr>
          <w:rFonts w:ascii="Times New Roman" w:hAnsi="Times New Roman" w:cs="Times New Roman"/>
          <w:sz w:val="24"/>
          <w:szCs w:val="24"/>
        </w:rPr>
        <w:t xml:space="preserve">Academy Trusts have a large amount of freedom to determine their governance, and some Trusts have removed or sidelined democratically elected staff </w:t>
      </w:r>
      <w:r w:rsidR="00590FD0" w:rsidRPr="00C77550">
        <w:rPr>
          <w:rFonts w:ascii="Times New Roman" w:hAnsi="Times New Roman" w:cs="Times New Roman"/>
          <w:sz w:val="24"/>
          <w:szCs w:val="24"/>
        </w:rPr>
        <w:t xml:space="preserve">governors </w:t>
      </w:r>
      <w:r w:rsidRPr="00C77550">
        <w:rPr>
          <w:rFonts w:ascii="Times New Roman" w:hAnsi="Times New Roman" w:cs="Times New Roman"/>
          <w:sz w:val="24"/>
          <w:szCs w:val="24"/>
        </w:rPr>
        <w:t xml:space="preserve">and parent governors. This has created a ‘democratic deficit’ </w:t>
      </w:r>
      <w:r w:rsidRPr="00C77550">
        <w:rPr>
          <w:rFonts w:ascii="Times New Roman" w:hAnsi="Times New Roman" w:cs="Times New Roman"/>
          <w:sz w:val="24"/>
          <w:szCs w:val="24"/>
        </w:rPr>
        <w:fldChar w:fldCharType="begin"/>
      </w:r>
      <w:r w:rsidRPr="00C77550">
        <w:rPr>
          <w:rFonts w:ascii="Times New Roman" w:hAnsi="Times New Roman" w:cs="Times New Roman"/>
          <w:sz w:val="24"/>
          <w:szCs w:val="24"/>
        </w:rPr>
        <w:instrText xml:space="preserve"> ADDIN EN.CITE &lt;EndNote&gt;&lt;Cite&gt;&lt;Author&gt;Allen&lt;/Author&gt;&lt;Year&gt;2022&lt;/Year&gt;&lt;RecNum&gt;1902&lt;/RecNum&gt;&lt;DisplayText&gt;(Allen &amp;amp; Gann, 2022)&lt;/DisplayText&gt;&lt;record&gt;&lt;rec-number&gt;1902&lt;/rec-number&gt;&lt;foreign-keys&gt;&lt;key app="EN" db-id="5srapzztm0ptpde9pwgxxxxc2z5wxstp2ssw" timestamp="1740155618"&gt;1902&lt;/key&gt;&lt;/foreign-keys&gt;&lt;ref-type name="Journal Article"&gt;17&lt;/ref-type&gt;&lt;contributors&gt;&lt;authors&gt;&lt;author&gt;Allen, A&lt;/author&gt;&lt;author&gt;Gann, Nigel&lt;/author&gt;&lt;/authors&gt;&lt;/contributors&gt;&lt;titles&gt;&lt;title&gt;The Architecture of School Governance: Rebuilding democratic legitimacy within an academized system&lt;/title&gt;&lt;secondary-title&gt;Management in Education, British Educational Leadership Management &amp;amp; Administration Society (BELMAS)&lt;/secondary-title&gt;&lt;/titles&gt;&lt;periodical&gt;&lt;full-title&gt;Management in Education, British Educational Leadership Management &amp;amp; Administration Society (BELMAS)&lt;/full-title&gt;&lt;/periodical&gt;&lt;pages&gt;11-17&lt;/pages&gt;&lt;volume&gt;36&lt;/volume&gt;&lt;num-vols&gt;1&lt;/num-vols&gt;&lt;dates&gt;&lt;year&gt;2022&lt;/year&gt;&lt;/dates&gt;&lt;urls&gt;&lt;/urls&gt;&lt;electronic-resource-num&gt;10.1177/08920206211068132&lt;/electronic-resource-num&gt;&lt;/record&gt;&lt;/Cite&gt;&lt;/EndNote&gt;</w:instrText>
      </w:r>
      <w:r w:rsidRPr="00C77550">
        <w:rPr>
          <w:rFonts w:ascii="Times New Roman" w:hAnsi="Times New Roman" w:cs="Times New Roman"/>
          <w:sz w:val="24"/>
          <w:szCs w:val="24"/>
        </w:rPr>
        <w:fldChar w:fldCharType="separate"/>
      </w:r>
      <w:r w:rsidRPr="00C77550">
        <w:rPr>
          <w:rFonts w:ascii="Times New Roman" w:hAnsi="Times New Roman" w:cs="Times New Roman"/>
          <w:sz w:val="24"/>
          <w:szCs w:val="24"/>
        </w:rPr>
        <w:t>(Allen &amp; Gann, 2022)</w:t>
      </w:r>
      <w:r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as power over schools moves from the local community to un-elected Trust Boards </w:t>
      </w:r>
      <w:r w:rsidRPr="00C77550">
        <w:rPr>
          <w:rFonts w:ascii="Times New Roman" w:hAnsi="Times New Roman" w:cs="Times New Roman"/>
          <w:sz w:val="24"/>
          <w:szCs w:val="24"/>
        </w:rPr>
        <w:fldChar w:fldCharType="begin"/>
      </w:r>
      <w:r w:rsidRPr="00C77550">
        <w:rPr>
          <w:rFonts w:ascii="Times New Roman" w:hAnsi="Times New Roman" w:cs="Times New Roman"/>
          <w:sz w:val="24"/>
          <w:szCs w:val="24"/>
        </w:rPr>
        <w:instrText xml:space="preserve"> ADDIN EN.CITE &lt;EndNote&gt;&lt;Cite&gt;&lt;Author&gt;Price&lt;/Author&gt;&lt;Year&gt;2024&lt;/Year&gt;&lt;RecNum&gt;1901&lt;/RecNum&gt;&lt;DisplayText&gt;(Price, 2024)&lt;/DisplayText&gt;&lt;record&gt;&lt;rec-number&gt;1901&lt;/rec-number&gt;&lt;foreign-keys&gt;&lt;key app="EN" db-id="5srapzztm0ptpde9pwgxxxxc2z5wxstp2ssw" timestamp="1740154216"&gt;1901&lt;/key&gt;&lt;/foreign-keys&gt;&lt;ref-type name="Journal Article"&gt;17&lt;/ref-type&gt;&lt;contributors&gt;&lt;authors&gt;&lt;author&gt; Price, T.&lt;/author&gt;&lt;/authors&gt;&lt;/contributors&gt;&lt;titles&gt;&lt;title&gt;Student voice and the role of school governors: an exploration through participatory research principles&lt;/title&gt;&lt;secondary-title&gt;Doctoral dissertation&lt;/secondary-title&gt;&lt;/titles&gt;&lt;periodical&gt;&lt;full-title&gt;Doctoral dissertation&lt;/full-title&gt;&lt;/periodical&gt;&lt;volume&gt;Anglia Ruskin Research Online (ARRO)&lt;/volume&gt;&lt;dates&gt;&lt;year&gt;2024&lt;/year&gt;&lt;/dates&gt;&lt;urls&gt;&lt;/urls&gt;&lt;electronic-resource-num&gt;https://doi.org/10.25411/aru.28034813&lt;/electronic-resource-num&gt;&lt;/record&gt;&lt;/Cite&gt;&lt;/EndNote&gt;</w:instrText>
      </w:r>
      <w:r w:rsidRPr="00C77550">
        <w:rPr>
          <w:rFonts w:ascii="Times New Roman" w:hAnsi="Times New Roman" w:cs="Times New Roman"/>
          <w:sz w:val="24"/>
          <w:szCs w:val="24"/>
        </w:rPr>
        <w:fldChar w:fldCharType="separate"/>
      </w:r>
      <w:r w:rsidRPr="00C77550">
        <w:rPr>
          <w:rFonts w:ascii="Times New Roman" w:hAnsi="Times New Roman" w:cs="Times New Roman"/>
          <w:sz w:val="24"/>
          <w:szCs w:val="24"/>
        </w:rPr>
        <w:t>(Price, 2024)</w:t>
      </w:r>
      <w:r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Hence there has been a decrease in community involvement. If one wishes to move to a more equal and democratically controlled education system, the structure of schools requires change. </w:t>
      </w:r>
    </w:p>
    <w:p w14:paraId="7894A9E7" w14:textId="0F3519FD" w:rsidR="00AF43E0" w:rsidRPr="00C77550" w:rsidRDefault="00AF43E0">
      <w:pPr>
        <w:rPr>
          <w:rFonts w:ascii="Times New Roman" w:hAnsi="Times New Roman" w:cs="Times New Roman"/>
          <w:sz w:val="24"/>
          <w:szCs w:val="24"/>
        </w:rPr>
      </w:pPr>
    </w:p>
    <w:p w14:paraId="5332ECD9" w14:textId="7935F07D" w:rsidR="00985FBD" w:rsidRPr="00C77550" w:rsidRDefault="00AB6C6A" w:rsidP="00985FBD">
      <w:pPr>
        <w:rPr>
          <w:rFonts w:ascii="Times New Roman" w:hAnsi="Times New Roman" w:cs="Times New Roman"/>
          <w:sz w:val="24"/>
          <w:szCs w:val="24"/>
        </w:rPr>
      </w:pPr>
      <w:r w:rsidRPr="00C77550">
        <w:rPr>
          <w:rFonts w:ascii="Times New Roman" w:hAnsi="Times New Roman" w:cs="Times New Roman"/>
          <w:sz w:val="24"/>
          <w:szCs w:val="24"/>
        </w:rPr>
        <w:t>T</w:t>
      </w:r>
      <w:r w:rsidR="00985FBD" w:rsidRPr="00C77550">
        <w:rPr>
          <w:rFonts w:ascii="Times New Roman" w:hAnsi="Times New Roman" w:cs="Times New Roman"/>
          <w:sz w:val="24"/>
          <w:szCs w:val="24"/>
        </w:rPr>
        <w:t xml:space="preserve">he structure of the education system is very important, and it is possible to see why comprehensive education and egalitarianism were attacked together.   </w:t>
      </w:r>
    </w:p>
    <w:p w14:paraId="25B8DA1E" w14:textId="77777777" w:rsidR="00985FBD" w:rsidRPr="00C77550" w:rsidRDefault="00985FBD">
      <w:pPr>
        <w:rPr>
          <w:rFonts w:ascii="Times New Roman" w:hAnsi="Times New Roman" w:cs="Times New Roman"/>
          <w:sz w:val="24"/>
          <w:szCs w:val="24"/>
        </w:rPr>
      </w:pPr>
    </w:p>
    <w:p w14:paraId="4DCC3CF9" w14:textId="5C1A3369" w:rsidR="00EF59E7" w:rsidRPr="00C77550" w:rsidRDefault="00C66477">
      <w:pPr>
        <w:rPr>
          <w:rFonts w:ascii="Times New Roman" w:hAnsi="Times New Roman" w:cs="Times New Roman"/>
          <w:b/>
          <w:bCs/>
          <w:sz w:val="24"/>
          <w:szCs w:val="24"/>
        </w:rPr>
      </w:pPr>
      <w:r>
        <w:rPr>
          <w:rFonts w:ascii="Times New Roman" w:hAnsi="Times New Roman" w:cs="Times New Roman"/>
          <w:b/>
          <w:bCs/>
          <w:sz w:val="24"/>
          <w:szCs w:val="24"/>
        </w:rPr>
        <w:t>Changes to t</w:t>
      </w:r>
      <w:r w:rsidR="006C3767" w:rsidRPr="00C77550">
        <w:rPr>
          <w:rFonts w:ascii="Times New Roman" w:hAnsi="Times New Roman" w:cs="Times New Roman"/>
          <w:b/>
          <w:bCs/>
          <w:sz w:val="24"/>
          <w:szCs w:val="24"/>
        </w:rPr>
        <w:t>he Curriculum</w:t>
      </w:r>
      <w:r w:rsidR="008941C0">
        <w:rPr>
          <w:rFonts w:ascii="Times New Roman" w:hAnsi="Times New Roman" w:cs="Times New Roman"/>
          <w:b/>
          <w:bCs/>
          <w:sz w:val="24"/>
          <w:szCs w:val="24"/>
        </w:rPr>
        <w:t xml:space="preserve"> 1988 onward</w:t>
      </w:r>
    </w:p>
    <w:p w14:paraId="12CF7548" w14:textId="77777777" w:rsidR="00EF59E7" w:rsidRPr="00C77550" w:rsidRDefault="00EF59E7">
      <w:pPr>
        <w:rPr>
          <w:rFonts w:ascii="Times New Roman" w:hAnsi="Times New Roman" w:cs="Times New Roman"/>
          <w:sz w:val="24"/>
          <w:szCs w:val="24"/>
        </w:rPr>
      </w:pPr>
    </w:p>
    <w:p w14:paraId="4BD191D8" w14:textId="6AACDD57" w:rsidR="00985FBD" w:rsidRPr="00C77550" w:rsidRDefault="00985FBD" w:rsidP="00985FBD">
      <w:pPr>
        <w:rPr>
          <w:rFonts w:ascii="Times New Roman" w:hAnsi="Times New Roman" w:cs="Times New Roman"/>
          <w:sz w:val="24"/>
          <w:szCs w:val="24"/>
        </w:rPr>
      </w:pPr>
      <w:r w:rsidRPr="00C77550">
        <w:rPr>
          <w:rFonts w:ascii="Times New Roman" w:hAnsi="Times New Roman" w:cs="Times New Roman"/>
          <w:sz w:val="24"/>
          <w:szCs w:val="24"/>
        </w:rPr>
        <w:t>In order to support his policies, Baker in his role as Secretary of State for Education</w:t>
      </w:r>
      <w:r w:rsidR="00BA4B61" w:rsidRPr="00C77550">
        <w:rPr>
          <w:rFonts w:ascii="Times New Roman" w:hAnsi="Times New Roman" w:cs="Times New Roman"/>
          <w:sz w:val="24"/>
          <w:szCs w:val="24"/>
        </w:rPr>
        <w:t>,</w:t>
      </w:r>
      <w:r w:rsidRPr="00C77550">
        <w:rPr>
          <w:rFonts w:ascii="Times New Roman" w:hAnsi="Times New Roman" w:cs="Times New Roman"/>
          <w:sz w:val="24"/>
          <w:szCs w:val="24"/>
        </w:rPr>
        <w:t xml:space="preserve"> ran a consultation on what changes were needed.  </w:t>
      </w:r>
    </w:p>
    <w:p w14:paraId="28E11A21" w14:textId="77777777" w:rsidR="00EF59E7" w:rsidRPr="00C77550" w:rsidRDefault="00EF59E7">
      <w:pPr>
        <w:rPr>
          <w:rFonts w:ascii="Times New Roman" w:hAnsi="Times New Roman" w:cs="Times New Roman"/>
          <w:sz w:val="24"/>
          <w:szCs w:val="24"/>
        </w:rPr>
      </w:pPr>
    </w:p>
    <w:p w14:paraId="317D82AA" w14:textId="77777777" w:rsidR="00985FBD" w:rsidRPr="00C77550" w:rsidRDefault="00985FBD">
      <w:pPr>
        <w:rPr>
          <w:rFonts w:ascii="Times New Roman" w:hAnsi="Times New Roman" w:cs="Times New Roman"/>
          <w:sz w:val="24"/>
          <w:szCs w:val="24"/>
        </w:rPr>
      </w:pPr>
    </w:p>
    <w:p w14:paraId="2A4BBF3D" w14:textId="77777777" w:rsidR="00985FBD" w:rsidRPr="00C77550" w:rsidRDefault="00985FBD">
      <w:pPr>
        <w:rPr>
          <w:rFonts w:ascii="Times New Roman" w:hAnsi="Times New Roman" w:cs="Times New Roman"/>
          <w:sz w:val="24"/>
          <w:szCs w:val="24"/>
        </w:rPr>
      </w:pPr>
    </w:p>
    <w:p w14:paraId="57039CA3" w14:textId="77777777" w:rsidR="00985FBD" w:rsidRPr="00C77550" w:rsidRDefault="00985FBD">
      <w:pPr>
        <w:rPr>
          <w:rFonts w:ascii="Times New Roman" w:hAnsi="Times New Roman" w:cs="Times New Roman"/>
          <w:sz w:val="24"/>
          <w:szCs w:val="24"/>
        </w:rPr>
      </w:pPr>
    </w:p>
    <w:p w14:paraId="605112BA" w14:textId="62364D9E" w:rsidR="008A4DB3" w:rsidRPr="00C77550" w:rsidRDefault="000E5A9A">
      <w:pPr>
        <w:rPr>
          <w:rFonts w:ascii="Times New Roman" w:hAnsi="Times New Roman" w:cs="Times New Roman"/>
          <w:sz w:val="24"/>
          <w:szCs w:val="24"/>
        </w:rPr>
      </w:pPr>
      <w:r w:rsidRPr="00C77550">
        <w:rPr>
          <w:rFonts w:ascii="Times New Roman" w:hAnsi="Times New Roman" w:cs="Times New Roman"/>
          <w:sz w:val="24"/>
          <w:szCs w:val="24"/>
        </w:rPr>
        <w:t xml:space="preserve">The book </w:t>
      </w:r>
      <w:r w:rsidRPr="00C77550">
        <w:rPr>
          <w:rFonts w:ascii="Times New Roman" w:hAnsi="Times New Roman" w:cs="Times New Roman"/>
          <w:i/>
          <w:iCs/>
          <w:sz w:val="24"/>
          <w:szCs w:val="24"/>
        </w:rPr>
        <w:t>Take Care Mr Baker</w:t>
      </w:r>
      <w:r w:rsidRPr="00C77550">
        <w:rPr>
          <w:rFonts w:ascii="Times New Roman" w:hAnsi="Times New Roman" w:cs="Times New Roman"/>
          <w:sz w:val="24"/>
          <w:szCs w:val="24"/>
        </w:rPr>
        <w:t xml:space="preserve"> </w:t>
      </w:r>
      <w:r w:rsidR="008758D5" w:rsidRPr="00C77550">
        <w:rPr>
          <w:rFonts w:ascii="Times New Roman" w:hAnsi="Times New Roman" w:cs="Times New Roman"/>
          <w:sz w:val="24"/>
          <w:szCs w:val="24"/>
        </w:rPr>
        <w:fldChar w:fldCharType="begin"/>
      </w:r>
      <w:r w:rsidR="008758D5" w:rsidRPr="00C77550">
        <w:rPr>
          <w:rFonts w:ascii="Times New Roman" w:hAnsi="Times New Roman" w:cs="Times New Roman"/>
          <w:sz w:val="24"/>
          <w:szCs w:val="24"/>
        </w:rPr>
        <w:instrText xml:space="preserve"> ADDIN EN.CITE &lt;EndNote&gt;&lt;Cite&gt;&lt;Author&gt;Haviland&lt;/Author&gt;&lt;Year&gt;1988&lt;/Year&gt;&lt;RecNum&gt;1882&lt;/RecNum&gt;&lt;DisplayText&gt;(Haviland, 1988)&lt;/DisplayText&gt;&lt;record&gt;&lt;rec-number&gt;1882&lt;/rec-number&gt;&lt;foreign-keys&gt;&lt;key app="EN" db-id="5srapzztm0ptpde9pwgxxxxc2z5wxstp2ssw" timestamp="1735733945"&gt;1882&lt;/key&gt;&lt;/foreign-keys&gt;&lt;ref-type name="Edited Book"&gt;28&lt;/ref-type&gt;&lt;contributors&gt;&lt;authors&gt;&lt;author&gt;Haviland, Julian&lt;/author&gt;&lt;/authors&gt;&lt;/contributors&gt;&lt;titles&gt;&lt;title&gt;Take Care, Mr. Baker!: The Advice on Education Reform Which the Government Collected But Concealed&lt;/title&gt;&lt;/titles&gt;&lt;dates&gt;&lt;year&gt;1988&lt;/year&gt;&lt;/dates&gt;&lt;pub-location&gt;London&lt;/pub-location&gt;&lt;publisher&gt;Fourth Estate&lt;/publisher&gt;&lt;isbn&gt;978-0947795870&lt;/isbn&gt;&lt;urls&gt;&lt;/urls&gt;&lt;/record&gt;&lt;/Cite&gt;&lt;/EndNote&gt;</w:instrText>
      </w:r>
      <w:r w:rsidR="008758D5" w:rsidRPr="00C77550">
        <w:rPr>
          <w:rFonts w:ascii="Times New Roman" w:hAnsi="Times New Roman" w:cs="Times New Roman"/>
          <w:sz w:val="24"/>
          <w:szCs w:val="24"/>
        </w:rPr>
        <w:fldChar w:fldCharType="separate"/>
      </w:r>
      <w:r w:rsidR="008758D5" w:rsidRPr="00C77550">
        <w:rPr>
          <w:rFonts w:ascii="Times New Roman" w:hAnsi="Times New Roman" w:cs="Times New Roman"/>
          <w:sz w:val="24"/>
          <w:szCs w:val="24"/>
        </w:rPr>
        <w:t>(Haviland, 1988)</w:t>
      </w:r>
      <w:r w:rsidR="008758D5" w:rsidRPr="00C77550">
        <w:rPr>
          <w:rFonts w:ascii="Times New Roman" w:hAnsi="Times New Roman" w:cs="Times New Roman"/>
          <w:sz w:val="24"/>
          <w:szCs w:val="24"/>
        </w:rPr>
        <w:fldChar w:fldCharType="end"/>
      </w:r>
      <w:r w:rsidR="008758D5" w:rsidRPr="00C77550">
        <w:rPr>
          <w:rFonts w:ascii="Times New Roman" w:hAnsi="Times New Roman" w:cs="Times New Roman"/>
          <w:sz w:val="24"/>
          <w:szCs w:val="24"/>
        </w:rPr>
        <w:t xml:space="preserve"> </w:t>
      </w:r>
      <w:r w:rsidRPr="00C77550">
        <w:rPr>
          <w:rFonts w:ascii="Times New Roman" w:hAnsi="Times New Roman" w:cs="Times New Roman"/>
          <w:sz w:val="24"/>
          <w:szCs w:val="24"/>
        </w:rPr>
        <w:t>charts how the evidence from the review was largely ignored</w:t>
      </w:r>
      <w:r w:rsidR="008B6307" w:rsidRPr="00C77550">
        <w:rPr>
          <w:rFonts w:ascii="Times New Roman" w:hAnsi="Times New Roman" w:cs="Times New Roman"/>
          <w:sz w:val="24"/>
          <w:szCs w:val="24"/>
        </w:rPr>
        <w:t xml:space="preserve">. </w:t>
      </w:r>
      <w:r w:rsidR="00C10C37" w:rsidRPr="00C77550">
        <w:rPr>
          <w:rFonts w:ascii="Times New Roman" w:hAnsi="Times New Roman" w:cs="Times New Roman"/>
          <w:sz w:val="24"/>
          <w:szCs w:val="24"/>
        </w:rPr>
        <w:t xml:space="preserve">Brian Simon </w:t>
      </w:r>
      <w:r w:rsidR="00F673CB" w:rsidRPr="00C77550">
        <w:rPr>
          <w:rFonts w:ascii="Times New Roman" w:hAnsi="Times New Roman" w:cs="Times New Roman"/>
          <w:sz w:val="24"/>
          <w:szCs w:val="24"/>
        </w:rPr>
        <w:t>had also raised important concerns</w:t>
      </w:r>
      <w:r w:rsidR="00C10C37" w:rsidRPr="00C77550">
        <w:rPr>
          <w:rFonts w:ascii="Times New Roman" w:hAnsi="Times New Roman" w:cs="Times New Roman"/>
          <w:sz w:val="24"/>
          <w:szCs w:val="24"/>
        </w:rPr>
        <w:t xml:space="preserve"> </w:t>
      </w:r>
      <w:r w:rsidR="00C10C37" w:rsidRPr="00C77550">
        <w:rPr>
          <w:rFonts w:ascii="Times New Roman" w:hAnsi="Times New Roman" w:cs="Times New Roman"/>
          <w:sz w:val="24"/>
          <w:szCs w:val="24"/>
        </w:rPr>
        <w:fldChar w:fldCharType="begin"/>
      </w:r>
      <w:r w:rsidR="00C10C37" w:rsidRPr="00C77550">
        <w:rPr>
          <w:rFonts w:ascii="Times New Roman" w:hAnsi="Times New Roman" w:cs="Times New Roman"/>
          <w:sz w:val="24"/>
          <w:szCs w:val="24"/>
        </w:rPr>
        <w:instrText xml:space="preserve"> ADDIN EN.CITE &lt;EndNote&gt;&lt;Cite&gt;&lt;Author&gt;Simon&lt;/Author&gt;&lt;Year&gt;1988&lt;/Year&gt;&lt;RecNum&gt;496&lt;/RecNum&gt;&lt;DisplayText&gt;(Simon, 1988)&lt;/DisplayText&gt;&lt;record&gt;&lt;rec-number&gt;496&lt;/rec-number&gt;&lt;foreign-keys&gt;&lt;key app="EN" db-id="5srapzztm0ptpde9pwgxxxxc2z5wxstp2ssw" timestamp="0"&gt;496&lt;/key&gt;&lt;/foreign-keys&gt;&lt;ref-type name="Book"&gt;6&lt;/ref-type&gt;&lt;contributors&gt;&lt;authors&gt;&lt;author&gt;Simon, Brian&lt;/author&gt;&lt;/authors&gt;&lt;/contributors&gt;&lt;titles&gt;&lt;title&gt;Bending the Rules. The Baker &amp;apos;Reform&amp;apos; of Education&lt;/title&gt;&lt;/titles&gt;&lt;keywords&gt;&lt;keyword&gt;ch1&lt;/keyword&gt;&lt;/keywords&gt;&lt;dates&gt;&lt;year&gt;1988&lt;/year&gt;&lt;/dates&gt;&lt;pub-location&gt;London&lt;/pub-location&gt;&lt;publisher&gt;Lawrence &amp;amp; Wishart&lt;/publisher&gt;&lt;urls&gt;&lt;/urls&gt;&lt;/record&gt;&lt;/Cite&gt;&lt;/EndNote&gt;</w:instrText>
      </w:r>
      <w:r w:rsidR="00C10C37" w:rsidRPr="00C77550">
        <w:rPr>
          <w:rFonts w:ascii="Times New Roman" w:hAnsi="Times New Roman" w:cs="Times New Roman"/>
          <w:sz w:val="24"/>
          <w:szCs w:val="24"/>
        </w:rPr>
        <w:fldChar w:fldCharType="separate"/>
      </w:r>
      <w:r w:rsidR="00C10C37" w:rsidRPr="00C77550">
        <w:rPr>
          <w:rFonts w:ascii="Times New Roman" w:hAnsi="Times New Roman" w:cs="Times New Roman"/>
          <w:sz w:val="24"/>
          <w:szCs w:val="24"/>
        </w:rPr>
        <w:t>(Simon, 1988)</w:t>
      </w:r>
      <w:r w:rsidR="00C10C37" w:rsidRPr="00C77550">
        <w:rPr>
          <w:rFonts w:ascii="Times New Roman" w:hAnsi="Times New Roman" w:cs="Times New Roman"/>
          <w:sz w:val="24"/>
          <w:szCs w:val="24"/>
        </w:rPr>
        <w:fldChar w:fldCharType="end"/>
      </w:r>
      <w:r w:rsidR="00C10C37" w:rsidRPr="00C77550">
        <w:rPr>
          <w:rFonts w:ascii="Times New Roman" w:hAnsi="Times New Roman" w:cs="Times New Roman"/>
          <w:sz w:val="24"/>
          <w:szCs w:val="24"/>
        </w:rPr>
        <w:t xml:space="preserve"> about  the changes</w:t>
      </w:r>
      <w:r w:rsidRPr="00C77550">
        <w:rPr>
          <w:rFonts w:ascii="Times New Roman" w:hAnsi="Times New Roman" w:cs="Times New Roman"/>
          <w:sz w:val="24"/>
          <w:szCs w:val="24"/>
        </w:rPr>
        <w:t xml:space="preserve">. </w:t>
      </w:r>
      <w:r w:rsidR="005A190C" w:rsidRPr="00C77550">
        <w:rPr>
          <w:rFonts w:ascii="Times New Roman" w:hAnsi="Times New Roman" w:cs="Times New Roman"/>
          <w:sz w:val="24"/>
          <w:szCs w:val="24"/>
        </w:rPr>
        <w:t>In particular these included the destruction of consensus,</w:t>
      </w:r>
      <w:r w:rsidR="008B6307" w:rsidRPr="00C77550">
        <w:rPr>
          <w:rFonts w:ascii="Times New Roman" w:hAnsi="Times New Roman" w:cs="Times New Roman"/>
          <w:sz w:val="24"/>
          <w:szCs w:val="24"/>
        </w:rPr>
        <w:t xml:space="preserve"> </w:t>
      </w:r>
      <w:r w:rsidR="00F673CB" w:rsidRPr="00C77550">
        <w:rPr>
          <w:rFonts w:ascii="Times New Roman" w:hAnsi="Times New Roman" w:cs="Times New Roman"/>
          <w:sz w:val="24"/>
          <w:szCs w:val="24"/>
        </w:rPr>
        <w:t xml:space="preserve">a </w:t>
      </w:r>
      <w:r w:rsidR="008B6307" w:rsidRPr="00C77550">
        <w:rPr>
          <w:rFonts w:ascii="Times New Roman" w:hAnsi="Times New Roman" w:cs="Times New Roman"/>
          <w:sz w:val="24"/>
          <w:szCs w:val="24"/>
        </w:rPr>
        <w:t xml:space="preserve">lack </w:t>
      </w:r>
      <w:r w:rsidR="004938DA" w:rsidRPr="00C77550">
        <w:rPr>
          <w:rFonts w:ascii="Times New Roman" w:hAnsi="Times New Roman" w:cs="Times New Roman"/>
          <w:sz w:val="24"/>
          <w:szCs w:val="24"/>
        </w:rPr>
        <w:t xml:space="preserve">of </w:t>
      </w:r>
      <w:r w:rsidR="005A190C" w:rsidRPr="00C77550">
        <w:rPr>
          <w:rFonts w:ascii="Times New Roman" w:hAnsi="Times New Roman" w:cs="Times New Roman"/>
          <w:sz w:val="24"/>
          <w:szCs w:val="24"/>
        </w:rPr>
        <w:t>focus on pupils</w:t>
      </w:r>
      <w:r w:rsidR="00F673CB" w:rsidRPr="00C77550">
        <w:rPr>
          <w:rFonts w:ascii="Times New Roman" w:hAnsi="Times New Roman" w:cs="Times New Roman"/>
          <w:sz w:val="24"/>
          <w:szCs w:val="24"/>
        </w:rPr>
        <w:t>’</w:t>
      </w:r>
      <w:r w:rsidR="005A190C" w:rsidRPr="00C77550">
        <w:rPr>
          <w:rFonts w:ascii="Times New Roman" w:hAnsi="Times New Roman" w:cs="Times New Roman"/>
          <w:sz w:val="24"/>
          <w:szCs w:val="24"/>
        </w:rPr>
        <w:t xml:space="preserve"> needs and democracy </w:t>
      </w:r>
      <w:r w:rsidR="006A4FC6" w:rsidRPr="00C77550">
        <w:rPr>
          <w:rFonts w:ascii="Times New Roman" w:hAnsi="Times New Roman" w:cs="Times New Roman"/>
          <w:sz w:val="24"/>
          <w:szCs w:val="24"/>
        </w:rPr>
        <w:fldChar w:fldCharType="begin"/>
      </w:r>
      <w:r w:rsidR="006A4FC6" w:rsidRPr="00C77550">
        <w:rPr>
          <w:rFonts w:ascii="Times New Roman" w:hAnsi="Times New Roman" w:cs="Times New Roman"/>
          <w:sz w:val="24"/>
          <w:szCs w:val="24"/>
        </w:rPr>
        <w:instrText xml:space="preserve"> ADDIN EN.CITE &lt;EndNote&gt;&lt;Cite&gt;&lt;Author&gt;Evans&lt;/Author&gt;&lt;Year&gt;1989&lt;/Year&gt;&lt;RecNum&gt;1878&lt;/RecNum&gt;&lt;DisplayText&gt;(Evans &amp;amp; Davies, 1989)&lt;/DisplayText&gt;&lt;record&gt;&lt;rec-number&gt;1878&lt;/rec-number&gt;&lt;foreign-keys&gt;&lt;key app="EN" db-id="5srapzztm0ptpde9pwgxxxxc2z5wxstp2ssw" timestamp="1735574358"&gt;1878&lt;/key&gt;&lt;/foreign-keys&gt;&lt;ref-type name="Journal Article"&gt;17&lt;/ref-type&gt;&lt;contributors&gt;&lt;authors&gt;&lt;author&gt;Evans, John&lt;/author&gt;&lt;author&gt;Davies, Brian&lt;/author&gt;&lt;/authors&gt;&lt;/contributors&gt;&lt;titles&gt;&lt;title&gt;Creating and managing an education crisis: The education reform act 1988&lt;/title&gt;&lt;secondary-title&gt;Contemporary Issues in Education&lt;/secondary-title&gt;&lt;/titles&gt;&lt;periodical&gt;&lt;full-title&gt;Contemporary Issues in Education&lt;/full-title&gt;&lt;/periodical&gt;&lt;pages&gt;44–53&lt;/pages&gt;&lt;volume&gt;8&lt;/volume&gt;&lt;number&gt;1&lt;/number&gt;&lt;dates&gt;&lt;year&gt;1989&lt;/year&gt;&lt;/dates&gt;&lt;urls&gt;&lt;/urls&gt;&lt;/record&gt;&lt;/Cite&gt;&lt;/EndNote&gt;</w:instrText>
      </w:r>
      <w:r w:rsidR="006A4FC6" w:rsidRPr="00C77550">
        <w:rPr>
          <w:rFonts w:ascii="Times New Roman" w:hAnsi="Times New Roman" w:cs="Times New Roman"/>
          <w:sz w:val="24"/>
          <w:szCs w:val="24"/>
        </w:rPr>
        <w:fldChar w:fldCharType="separate"/>
      </w:r>
      <w:r w:rsidR="006A4FC6" w:rsidRPr="00C77550">
        <w:rPr>
          <w:rFonts w:ascii="Times New Roman" w:hAnsi="Times New Roman" w:cs="Times New Roman"/>
          <w:sz w:val="24"/>
          <w:szCs w:val="24"/>
        </w:rPr>
        <w:t>(Evans &amp; Davies, 1989)</w:t>
      </w:r>
      <w:r w:rsidR="006A4FC6" w:rsidRPr="00C77550">
        <w:rPr>
          <w:rFonts w:ascii="Times New Roman" w:hAnsi="Times New Roman" w:cs="Times New Roman"/>
          <w:sz w:val="24"/>
          <w:szCs w:val="24"/>
        </w:rPr>
        <w:fldChar w:fldCharType="end"/>
      </w:r>
      <w:r w:rsidR="005A190C" w:rsidRPr="00C77550">
        <w:rPr>
          <w:rFonts w:ascii="Times New Roman" w:hAnsi="Times New Roman" w:cs="Times New Roman"/>
          <w:sz w:val="24"/>
          <w:szCs w:val="24"/>
        </w:rPr>
        <w:t>.  Further</w:t>
      </w:r>
      <w:r w:rsidR="00F673CB" w:rsidRPr="00C77550">
        <w:rPr>
          <w:rFonts w:ascii="Times New Roman" w:hAnsi="Times New Roman" w:cs="Times New Roman"/>
          <w:sz w:val="24"/>
          <w:szCs w:val="24"/>
        </w:rPr>
        <w:t>,</w:t>
      </w:r>
      <w:r w:rsidR="005A190C" w:rsidRPr="00C77550">
        <w:rPr>
          <w:rFonts w:ascii="Times New Roman" w:hAnsi="Times New Roman" w:cs="Times New Roman"/>
          <w:sz w:val="24"/>
          <w:szCs w:val="24"/>
        </w:rPr>
        <w:t xml:space="preserve"> the </w:t>
      </w:r>
      <w:r w:rsidR="00F673CB" w:rsidRPr="00C77550">
        <w:rPr>
          <w:rFonts w:ascii="Times New Roman" w:hAnsi="Times New Roman" w:cs="Times New Roman"/>
          <w:sz w:val="24"/>
          <w:szCs w:val="24"/>
        </w:rPr>
        <w:t xml:space="preserve">new </w:t>
      </w:r>
      <w:r w:rsidR="005A190C" w:rsidRPr="00C77550">
        <w:rPr>
          <w:rFonts w:ascii="Times New Roman" w:hAnsi="Times New Roman" w:cs="Times New Roman"/>
          <w:sz w:val="24"/>
          <w:szCs w:val="24"/>
        </w:rPr>
        <w:t xml:space="preserve">curriculum would </w:t>
      </w:r>
      <w:r w:rsidR="00F673CB" w:rsidRPr="00C77550">
        <w:rPr>
          <w:rFonts w:ascii="Times New Roman" w:hAnsi="Times New Roman" w:cs="Times New Roman"/>
          <w:sz w:val="24"/>
          <w:szCs w:val="24"/>
        </w:rPr>
        <w:t xml:space="preserve">mean </w:t>
      </w:r>
      <w:r w:rsidR="000F712E" w:rsidRPr="00C77550">
        <w:rPr>
          <w:rFonts w:ascii="Times New Roman" w:hAnsi="Times New Roman" w:cs="Times New Roman"/>
          <w:sz w:val="24"/>
          <w:szCs w:val="24"/>
        </w:rPr>
        <w:t xml:space="preserve"> </w:t>
      </w:r>
      <w:r w:rsidR="00F673CB" w:rsidRPr="00C77550">
        <w:rPr>
          <w:rFonts w:ascii="Times New Roman" w:hAnsi="Times New Roman" w:cs="Times New Roman"/>
          <w:sz w:val="24"/>
          <w:szCs w:val="24"/>
        </w:rPr>
        <w:t xml:space="preserve">that </w:t>
      </w:r>
      <w:r w:rsidR="005A190C" w:rsidRPr="00C77550">
        <w:rPr>
          <w:rFonts w:ascii="Times New Roman" w:hAnsi="Times New Roman" w:cs="Times New Roman"/>
          <w:sz w:val="24"/>
          <w:szCs w:val="24"/>
        </w:rPr>
        <w:t xml:space="preserve">anti-racist approaches would be decreased or stopped  </w:t>
      </w:r>
      <w:r w:rsidR="006A4FC6" w:rsidRPr="00C77550">
        <w:rPr>
          <w:rFonts w:ascii="Times New Roman" w:hAnsi="Times New Roman" w:cs="Times New Roman"/>
          <w:sz w:val="24"/>
          <w:szCs w:val="24"/>
        </w:rPr>
        <w:fldChar w:fldCharType="begin"/>
      </w:r>
      <w:r w:rsidR="0056745B" w:rsidRPr="00C77550">
        <w:rPr>
          <w:rFonts w:ascii="Times New Roman" w:hAnsi="Times New Roman" w:cs="Times New Roman"/>
          <w:sz w:val="24"/>
          <w:szCs w:val="24"/>
        </w:rPr>
        <w:instrText xml:space="preserve"> ADDIN EN.CITE &lt;EndNote&gt;&lt;Cite&gt;&lt;Author&gt;Ball&lt;/Author&gt;&lt;Year&gt;1989&lt;/Year&gt;&lt;RecNum&gt;1879&lt;/RecNum&gt;&lt;DisplayText&gt;(W. Ball &amp;amp; Troyna, 1989)&lt;/DisplayText&gt;&lt;record&gt;&lt;rec-number&gt;1879&lt;/rec-number&gt;&lt;foreign-keys&gt;&lt;key app="EN" db-id="5srapzztm0ptpde9pwgxxxxc2z5wxstp2ssw" timestamp="1735574665"&gt;1879&lt;/key&gt;&lt;/foreign-keys&gt;&lt;ref-type name="Journal Article"&gt;17&lt;/ref-type&gt;&lt;contributors&gt;&lt;authors&gt;&lt;author&gt;Ball, Wendy&lt;/author&gt;&lt;author&gt;Troyna, Barry&lt;/author&gt;&lt;/authors&gt;&lt;/contributors&gt;&lt;titles&gt;&lt;title&gt;The Dawn of a New ERA? The Education Reform Act, &amp;apos;Race&amp;apos; and LEAs&lt;/title&gt;&lt;secondary-title&gt;Educational Management and Administration&lt;/secondary-title&gt;&lt;/titles&gt;&lt;periodical&gt;&lt;full-title&gt;Educational Management and Administration&lt;/full-title&gt;&lt;/periodical&gt;&lt;pages&gt;23-31&lt;/pages&gt;&lt;volume&gt;17&lt;/volume&gt;&lt;dates&gt;&lt;year&gt;1989&lt;/year&gt;&lt;/dates&gt;&lt;urls&gt;&lt;/urls&gt;&lt;/record&gt;&lt;/Cite&gt;&lt;/EndNote&gt;</w:instrText>
      </w:r>
      <w:r w:rsidR="006A4FC6" w:rsidRPr="00C77550">
        <w:rPr>
          <w:rFonts w:ascii="Times New Roman" w:hAnsi="Times New Roman" w:cs="Times New Roman"/>
          <w:sz w:val="24"/>
          <w:szCs w:val="24"/>
        </w:rPr>
        <w:fldChar w:fldCharType="separate"/>
      </w:r>
      <w:r w:rsidR="0056745B" w:rsidRPr="00C77550">
        <w:rPr>
          <w:rFonts w:ascii="Times New Roman" w:hAnsi="Times New Roman" w:cs="Times New Roman"/>
          <w:sz w:val="24"/>
          <w:szCs w:val="24"/>
        </w:rPr>
        <w:t>(W. Ball &amp; Troyna, 1989)</w:t>
      </w:r>
      <w:r w:rsidR="006A4FC6" w:rsidRPr="00C77550">
        <w:rPr>
          <w:rFonts w:ascii="Times New Roman" w:hAnsi="Times New Roman" w:cs="Times New Roman"/>
          <w:sz w:val="24"/>
          <w:szCs w:val="24"/>
        </w:rPr>
        <w:fldChar w:fldCharType="end"/>
      </w:r>
      <w:r w:rsidR="005A190C" w:rsidRPr="00C77550">
        <w:rPr>
          <w:rFonts w:ascii="Times New Roman" w:hAnsi="Times New Roman" w:cs="Times New Roman"/>
          <w:sz w:val="24"/>
          <w:szCs w:val="24"/>
        </w:rPr>
        <w:t>.</w:t>
      </w:r>
      <w:r w:rsidR="006A4FC6" w:rsidRPr="00C77550">
        <w:rPr>
          <w:rFonts w:ascii="Times New Roman" w:hAnsi="Times New Roman" w:cs="Times New Roman"/>
          <w:sz w:val="24"/>
          <w:szCs w:val="24"/>
        </w:rPr>
        <w:t xml:space="preserve"> </w:t>
      </w:r>
      <w:r w:rsidR="000F712E" w:rsidRPr="00C77550">
        <w:rPr>
          <w:rFonts w:ascii="Times New Roman" w:hAnsi="Times New Roman" w:cs="Times New Roman"/>
          <w:sz w:val="24"/>
          <w:szCs w:val="24"/>
        </w:rPr>
        <w:t xml:space="preserve">Cox </w:t>
      </w:r>
      <w:r w:rsidR="00BA206F" w:rsidRPr="00C77550">
        <w:rPr>
          <w:rFonts w:ascii="Times New Roman" w:hAnsi="Times New Roman" w:cs="Times New Roman"/>
          <w:sz w:val="24"/>
          <w:szCs w:val="24"/>
        </w:rPr>
        <w:fldChar w:fldCharType="begin"/>
      </w:r>
      <w:r w:rsidR="007E44BD" w:rsidRPr="00C77550">
        <w:rPr>
          <w:rFonts w:ascii="Times New Roman" w:hAnsi="Times New Roman" w:cs="Times New Roman"/>
          <w:sz w:val="24"/>
          <w:szCs w:val="24"/>
        </w:rPr>
        <w:instrText xml:space="preserve"> ADDIN EN.CITE &lt;EndNote&gt;&lt;Cite&gt;&lt;Author&gt;Cox&lt;/Author&gt;&lt;Year&gt;2016&lt;/Year&gt;&lt;RecNum&gt;1880&lt;/RecNum&gt;&lt;DisplayText&gt;(S. Cox, 2016)&lt;/DisplayText&gt;&lt;record&gt;&lt;rec-number&gt;1880&lt;/rec-number&gt;&lt;foreign-keys&gt;&lt;key app="EN" db-id="5srapzztm0ptpde9pwgxxxxc2z5wxstp2ssw" timestamp="1735574951"&gt;1880&lt;/key&gt;&lt;/foreign-keys&gt;&lt;ref-type name="Journal Article"&gt;17&lt;/ref-type&gt;&lt;contributors&gt;&lt;authors&gt;&lt;author&gt;Cox, Sue&lt;/author&gt;&lt;/authors&gt;&lt;/contributors&gt;&lt;titles&gt;&lt;title&gt;&lt;style face="normal" font="default" size="100%"&gt;A Second Look at Brian Simon&amp;apos;s &lt;/style&gt;&lt;style face="italic" font="default" size="100%"&gt;Bending the Rules&lt;/style&gt;&lt;/title&gt;&lt;secondary-title&gt;Forum&lt;/secondary-title&gt;&lt;/titles&gt;&lt;periodical&gt;&lt;full-title&gt;Forum&lt;/full-title&gt;&lt;/periodical&gt;&lt;pages&gt;93-108&lt;/pages&gt;&lt;volume&gt;58&lt;/volume&gt;&lt;number&gt;1&lt;/number&gt;&lt;dates&gt;&lt;year&gt;2016&lt;/year&gt;&lt;/dates&gt;&lt;urls&gt;&lt;/urls&gt;&lt;electronic-resource-num&gt;http://dx.doi.org/10.15730/forum.2016.58.1.93&lt;/electronic-resource-num&gt;&lt;/record&gt;&lt;/Cite&gt;&lt;/EndNote&gt;</w:instrText>
      </w:r>
      <w:r w:rsidR="00BA206F" w:rsidRPr="00C77550">
        <w:rPr>
          <w:rFonts w:ascii="Times New Roman" w:hAnsi="Times New Roman" w:cs="Times New Roman"/>
          <w:sz w:val="24"/>
          <w:szCs w:val="24"/>
        </w:rPr>
        <w:fldChar w:fldCharType="separate"/>
      </w:r>
      <w:r w:rsidR="007E44BD" w:rsidRPr="00C77550">
        <w:rPr>
          <w:rFonts w:ascii="Times New Roman" w:hAnsi="Times New Roman" w:cs="Times New Roman"/>
          <w:sz w:val="24"/>
          <w:szCs w:val="24"/>
        </w:rPr>
        <w:t>(S. Cox, 2016)</w:t>
      </w:r>
      <w:r w:rsidR="00BA206F" w:rsidRPr="00C77550">
        <w:rPr>
          <w:rFonts w:ascii="Times New Roman" w:hAnsi="Times New Roman" w:cs="Times New Roman"/>
          <w:sz w:val="24"/>
          <w:szCs w:val="24"/>
        </w:rPr>
        <w:fldChar w:fldCharType="end"/>
      </w:r>
      <w:r w:rsidR="000F712E" w:rsidRPr="00C77550">
        <w:rPr>
          <w:rFonts w:ascii="Times New Roman" w:hAnsi="Times New Roman" w:cs="Times New Roman"/>
          <w:sz w:val="24"/>
          <w:szCs w:val="24"/>
        </w:rPr>
        <w:t xml:space="preserve"> argue</w:t>
      </w:r>
      <w:r w:rsidR="00247604" w:rsidRPr="00C77550">
        <w:rPr>
          <w:rFonts w:ascii="Times New Roman" w:hAnsi="Times New Roman" w:cs="Times New Roman"/>
          <w:sz w:val="24"/>
          <w:szCs w:val="24"/>
        </w:rPr>
        <w:t>d</w:t>
      </w:r>
      <w:r w:rsidR="000F712E" w:rsidRPr="00C77550">
        <w:rPr>
          <w:rFonts w:ascii="Times New Roman" w:hAnsi="Times New Roman" w:cs="Times New Roman"/>
          <w:sz w:val="24"/>
          <w:szCs w:val="24"/>
        </w:rPr>
        <w:t xml:space="preserve"> that democracy was undermined, and that the centralisation enabled the conditions for starting a</w:t>
      </w:r>
      <w:r w:rsidR="00556A60">
        <w:rPr>
          <w:rFonts w:ascii="Times New Roman" w:hAnsi="Times New Roman" w:cs="Times New Roman"/>
          <w:sz w:val="24"/>
          <w:szCs w:val="24"/>
        </w:rPr>
        <w:t xml:space="preserve"> </w:t>
      </w:r>
      <w:r w:rsidR="00556A60" w:rsidRPr="00556A60">
        <w:rPr>
          <w:rFonts w:ascii="Times New Roman" w:hAnsi="Times New Roman" w:cs="Times New Roman"/>
          <w:sz w:val="24"/>
          <w:szCs w:val="24"/>
        </w:rPr>
        <w:t>narrative around a lack of trust in teachers</w:t>
      </w:r>
      <w:r w:rsidR="00BA206F" w:rsidRPr="00C77550">
        <w:rPr>
          <w:rFonts w:ascii="Times New Roman" w:hAnsi="Times New Roman" w:cs="Times New Roman"/>
          <w:sz w:val="24"/>
          <w:szCs w:val="24"/>
        </w:rPr>
        <w:t xml:space="preserve">. </w:t>
      </w:r>
    </w:p>
    <w:p w14:paraId="21484210" w14:textId="77777777" w:rsidR="000F712E" w:rsidRPr="00C77550" w:rsidRDefault="000F712E">
      <w:pPr>
        <w:rPr>
          <w:rFonts w:ascii="Times New Roman" w:hAnsi="Times New Roman" w:cs="Times New Roman"/>
          <w:sz w:val="24"/>
          <w:szCs w:val="24"/>
        </w:rPr>
      </w:pPr>
    </w:p>
    <w:p w14:paraId="6C1B2724" w14:textId="4F048B3D" w:rsidR="004B3783" w:rsidRPr="00C77550" w:rsidRDefault="000F712E" w:rsidP="00AB4F87">
      <w:pPr>
        <w:rPr>
          <w:rFonts w:ascii="Times New Roman" w:hAnsi="Times New Roman" w:cs="Times New Roman"/>
          <w:sz w:val="24"/>
          <w:szCs w:val="24"/>
        </w:rPr>
      </w:pPr>
      <w:r w:rsidRPr="00C77550">
        <w:rPr>
          <w:rFonts w:ascii="Times New Roman" w:hAnsi="Times New Roman" w:cs="Times New Roman"/>
          <w:sz w:val="24"/>
          <w:szCs w:val="24"/>
        </w:rPr>
        <w:t>It was argued</w:t>
      </w:r>
      <w:r w:rsidR="00C7771B" w:rsidRPr="00C77550">
        <w:rPr>
          <w:rFonts w:ascii="Times New Roman" w:hAnsi="Times New Roman" w:cs="Times New Roman"/>
          <w:sz w:val="24"/>
          <w:szCs w:val="24"/>
        </w:rPr>
        <w:t xml:space="preserve"> at the time</w:t>
      </w:r>
      <w:r w:rsidRPr="00C77550">
        <w:rPr>
          <w:rFonts w:ascii="Times New Roman" w:hAnsi="Times New Roman" w:cs="Times New Roman"/>
          <w:sz w:val="24"/>
          <w:szCs w:val="24"/>
        </w:rPr>
        <w:t xml:space="preserve"> that the main reasons for the changes made by Baker were political</w:t>
      </w:r>
      <w:r w:rsidR="00C7771B" w:rsidRPr="00C77550">
        <w:rPr>
          <w:rFonts w:ascii="Times New Roman" w:hAnsi="Times New Roman" w:cs="Times New Roman"/>
          <w:sz w:val="24"/>
          <w:szCs w:val="24"/>
        </w:rPr>
        <w:t xml:space="preserve"> rather than educational</w:t>
      </w:r>
      <w:r w:rsidR="008E5408" w:rsidRPr="00C77550">
        <w:rPr>
          <w:rFonts w:ascii="Times New Roman" w:hAnsi="Times New Roman" w:cs="Times New Roman"/>
          <w:sz w:val="24"/>
          <w:szCs w:val="24"/>
        </w:rPr>
        <w:t>.</w:t>
      </w:r>
      <w:r w:rsidR="00C7771B" w:rsidRPr="00C77550">
        <w:rPr>
          <w:rFonts w:ascii="Times New Roman" w:hAnsi="Times New Roman" w:cs="Times New Roman"/>
          <w:sz w:val="24"/>
          <w:szCs w:val="24"/>
        </w:rPr>
        <w:t xml:space="preserve"> </w:t>
      </w:r>
      <w:r w:rsidR="008E5408" w:rsidRPr="00C77550">
        <w:rPr>
          <w:rFonts w:ascii="Times New Roman" w:hAnsi="Times New Roman" w:cs="Times New Roman"/>
          <w:sz w:val="24"/>
          <w:szCs w:val="24"/>
        </w:rPr>
        <w:t>T</w:t>
      </w:r>
      <w:r w:rsidRPr="00C77550">
        <w:rPr>
          <w:rFonts w:ascii="Times New Roman" w:hAnsi="Times New Roman" w:cs="Times New Roman"/>
          <w:sz w:val="24"/>
          <w:szCs w:val="24"/>
        </w:rPr>
        <w:t>he marketisation of education</w:t>
      </w:r>
      <w:r w:rsidR="008E5408" w:rsidRPr="00C77550">
        <w:rPr>
          <w:rFonts w:ascii="Times New Roman" w:hAnsi="Times New Roman" w:cs="Times New Roman"/>
          <w:sz w:val="24"/>
          <w:szCs w:val="24"/>
        </w:rPr>
        <w:t xml:space="preserve"> now involved centralised</w:t>
      </w:r>
      <w:r w:rsidRPr="00C77550">
        <w:rPr>
          <w:rFonts w:ascii="Times New Roman" w:hAnsi="Times New Roman" w:cs="Times New Roman"/>
          <w:sz w:val="24"/>
          <w:szCs w:val="24"/>
        </w:rPr>
        <w:t xml:space="preserve"> control of the curriculum, and th</w:t>
      </w:r>
      <w:r w:rsidR="008E5408" w:rsidRPr="00C77550">
        <w:rPr>
          <w:rFonts w:ascii="Times New Roman" w:hAnsi="Times New Roman" w:cs="Times New Roman"/>
          <w:sz w:val="24"/>
          <w:szCs w:val="24"/>
        </w:rPr>
        <w:t>at</w:t>
      </w:r>
      <w:r w:rsidRPr="00C77550">
        <w:rPr>
          <w:rFonts w:ascii="Times New Roman" w:hAnsi="Times New Roman" w:cs="Times New Roman"/>
          <w:sz w:val="24"/>
          <w:szCs w:val="24"/>
        </w:rPr>
        <w:t xml:space="preserve"> pupils would ‘know their place’ </w:t>
      </w:r>
      <w:r w:rsidRPr="00C77550">
        <w:rPr>
          <w:rFonts w:ascii="Times New Roman" w:hAnsi="Times New Roman" w:cs="Times New Roman"/>
          <w:sz w:val="24"/>
          <w:szCs w:val="24"/>
        </w:rPr>
        <w:fldChar w:fldCharType="begin"/>
      </w:r>
      <w:r w:rsidRPr="00C77550">
        <w:rPr>
          <w:rFonts w:ascii="Times New Roman" w:hAnsi="Times New Roman" w:cs="Times New Roman"/>
          <w:sz w:val="24"/>
          <w:szCs w:val="24"/>
        </w:rPr>
        <w:instrText xml:space="preserve"> ADDIN EN.CITE &lt;EndNote&gt;&lt;Cite&gt;&lt;Author&gt;Simon&lt;/Author&gt;&lt;Year&gt;1988&lt;/Year&gt;&lt;RecNum&gt;496&lt;/RecNum&gt;&lt;DisplayText&gt;(Simon, 1988)&lt;/DisplayText&gt;&lt;record&gt;&lt;rec-number&gt;496&lt;/rec-number&gt;&lt;foreign-keys&gt;&lt;key app="EN" db-id="5srapzztm0ptpde9pwgxxxxc2z5wxstp2ssw" timestamp="0"&gt;496&lt;/key&gt;&lt;/foreign-keys&gt;&lt;ref-type name="Book"&gt;6&lt;/ref-type&gt;&lt;contributors&gt;&lt;authors&gt;&lt;author&gt;Simon, Brian&lt;/author&gt;&lt;/authors&gt;&lt;/contributors&gt;&lt;titles&gt;&lt;title&gt;Bending the Rules. The Baker &amp;apos;Reform&amp;apos; of Education&lt;/title&gt;&lt;/titles&gt;&lt;keywords&gt;&lt;keyword&gt;ch1&lt;/keyword&gt;&lt;/keywords&gt;&lt;dates&gt;&lt;year&gt;1988&lt;/year&gt;&lt;/dates&gt;&lt;pub-location&gt;London&lt;/pub-location&gt;&lt;publisher&gt;Lawrence &amp;amp; Wishart&lt;/publisher&gt;&lt;urls&gt;&lt;/urls&gt;&lt;/record&gt;&lt;/Cite&gt;&lt;/EndNote&gt;</w:instrText>
      </w:r>
      <w:r w:rsidRPr="00C77550">
        <w:rPr>
          <w:rFonts w:ascii="Times New Roman" w:hAnsi="Times New Roman" w:cs="Times New Roman"/>
          <w:sz w:val="24"/>
          <w:szCs w:val="24"/>
        </w:rPr>
        <w:fldChar w:fldCharType="separate"/>
      </w:r>
      <w:r w:rsidRPr="00C77550">
        <w:rPr>
          <w:rFonts w:ascii="Times New Roman" w:hAnsi="Times New Roman" w:cs="Times New Roman"/>
          <w:sz w:val="24"/>
          <w:szCs w:val="24"/>
        </w:rPr>
        <w:t>(Simon, 1988)</w:t>
      </w:r>
      <w:r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w:t>
      </w:r>
      <w:r w:rsidR="00AB4F87" w:rsidRPr="00C77550">
        <w:rPr>
          <w:rFonts w:ascii="Times New Roman" w:hAnsi="Times New Roman" w:cs="Times New Roman"/>
          <w:sz w:val="24"/>
          <w:szCs w:val="24"/>
        </w:rPr>
        <w:fldChar w:fldCharType="begin"/>
      </w:r>
      <w:r w:rsidR="00AB4F87" w:rsidRPr="00C77550">
        <w:rPr>
          <w:rFonts w:ascii="Times New Roman" w:hAnsi="Times New Roman" w:cs="Times New Roman"/>
          <w:sz w:val="24"/>
          <w:szCs w:val="24"/>
        </w:rPr>
        <w:instrText xml:space="preserve"> ADDIN EN.CITE &lt;EndNote&gt;&lt;Cite&gt;&lt;Author&gt;Ball&lt;/Author&gt;&lt;Year&gt;1994&lt;/Year&gt;&lt;RecNum&gt;1883&lt;/RecNum&gt;&lt;DisplayText&gt;(S. Ball, 1994)&lt;/DisplayText&gt;&lt;record&gt;&lt;rec-number&gt;1883&lt;/rec-number&gt;&lt;foreign-keys&gt;&lt;key app="EN" db-id="5srapzztm0ptpde9pwgxxxxc2z5wxstp2ssw" timestamp="1735734608"&gt;1883&lt;/key&gt;&lt;/foreign-keys&gt;&lt;ref-type name="Book"&gt;6&lt;/ref-type&gt;&lt;contributors&gt;&lt;authors&gt;&lt;author&gt;Ball, Stephen&lt;/author&gt;&lt;/authors&gt;&lt;/contributors&gt;&lt;titles&gt;&lt;title&gt;Education Reform&lt;/title&gt;&lt;/titles&gt;&lt;section&gt;178&lt;/section&gt;&lt;dates&gt;&lt;year&gt;1994&lt;/year&gt;&lt;/dates&gt;&lt;pub-location&gt;Oxford&lt;/pub-location&gt;&lt;publisher&gt;Open University Press&lt;/publisher&gt;&lt;isbn&gt;9780335192724&lt;/isbn&gt;&lt;urls&gt;&lt;/urls&gt;&lt;/record&gt;&lt;/Cite&gt;&lt;/EndNote&gt;</w:instrText>
      </w:r>
      <w:r w:rsidR="00AB4F87" w:rsidRPr="00C77550">
        <w:rPr>
          <w:rFonts w:ascii="Times New Roman" w:hAnsi="Times New Roman" w:cs="Times New Roman"/>
          <w:sz w:val="24"/>
          <w:szCs w:val="24"/>
        </w:rPr>
        <w:fldChar w:fldCharType="separate"/>
      </w:r>
      <w:r w:rsidR="00AB4F87" w:rsidRPr="00C77550">
        <w:rPr>
          <w:rFonts w:ascii="Times New Roman" w:hAnsi="Times New Roman" w:cs="Times New Roman"/>
          <w:sz w:val="24"/>
          <w:szCs w:val="24"/>
        </w:rPr>
        <w:t>(S. Ball, 1994)</w:t>
      </w:r>
      <w:r w:rsidR="00AB4F87" w:rsidRPr="00C77550">
        <w:rPr>
          <w:rFonts w:ascii="Times New Roman" w:hAnsi="Times New Roman" w:cs="Times New Roman"/>
          <w:sz w:val="24"/>
          <w:szCs w:val="24"/>
        </w:rPr>
        <w:fldChar w:fldCharType="end"/>
      </w:r>
      <w:r w:rsidR="004B3783" w:rsidRPr="00C77550">
        <w:rPr>
          <w:rFonts w:ascii="Times New Roman" w:hAnsi="Times New Roman" w:cs="Times New Roman"/>
          <w:sz w:val="24"/>
          <w:szCs w:val="24"/>
        </w:rPr>
        <w:t xml:space="preserve">.  Further, </w:t>
      </w:r>
      <w:r w:rsidR="00C7771B" w:rsidRPr="00C77550">
        <w:rPr>
          <w:rFonts w:ascii="Times New Roman" w:hAnsi="Times New Roman" w:cs="Times New Roman"/>
          <w:sz w:val="24"/>
          <w:szCs w:val="24"/>
        </w:rPr>
        <w:t xml:space="preserve">the Act was </w:t>
      </w:r>
      <w:r w:rsidR="004B3783" w:rsidRPr="00C77550">
        <w:rPr>
          <w:rFonts w:ascii="Times New Roman" w:hAnsi="Times New Roman" w:cs="Times New Roman"/>
          <w:sz w:val="24"/>
          <w:szCs w:val="24"/>
        </w:rPr>
        <w:t xml:space="preserve">to reinforce control </w:t>
      </w:r>
      <w:r w:rsidR="00C7771B" w:rsidRPr="00C77550">
        <w:rPr>
          <w:rFonts w:ascii="Times New Roman" w:hAnsi="Times New Roman" w:cs="Times New Roman"/>
          <w:sz w:val="24"/>
          <w:szCs w:val="24"/>
        </w:rPr>
        <w:t xml:space="preserve">of education </w:t>
      </w:r>
      <w:r w:rsidR="004B3783" w:rsidRPr="00C77550">
        <w:rPr>
          <w:rFonts w:ascii="Times New Roman" w:hAnsi="Times New Roman" w:cs="Times New Roman"/>
          <w:sz w:val="24"/>
          <w:szCs w:val="24"/>
        </w:rPr>
        <w:t xml:space="preserve">and reduce the potential for pupils to </w:t>
      </w:r>
      <w:r w:rsidR="00B73317" w:rsidRPr="00C77550">
        <w:rPr>
          <w:rFonts w:ascii="Times New Roman" w:hAnsi="Times New Roman" w:cs="Times New Roman"/>
          <w:sz w:val="24"/>
          <w:szCs w:val="24"/>
        </w:rPr>
        <w:t xml:space="preserve">think critically, be creative and </w:t>
      </w:r>
      <w:r w:rsidR="004B3783" w:rsidRPr="00C77550">
        <w:rPr>
          <w:rFonts w:ascii="Times New Roman" w:hAnsi="Times New Roman" w:cs="Times New Roman"/>
          <w:sz w:val="24"/>
          <w:szCs w:val="24"/>
        </w:rPr>
        <w:t>analyse society</w:t>
      </w:r>
      <w:r w:rsidR="00C7771B" w:rsidRPr="00C77550">
        <w:rPr>
          <w:rFonts w:ascii="Times New Roman" w:hAnsi="Times New Roman" w:cs="Times New Roman"/>
          <w:sz w:val="24"/>
          <w:szCs w:val="24"/>
        </w:rPr>
        <w:t>.  T</w:t>
      </w:r>
      <w:r w:rsidR="004B3783" w:rsidRPr="00C77550">
        <w:rPr>
          <w:rFonts w:ascii="Times New Roman" w:hAnsi="Times New Roman" w:cs="Times New Roman"/>
          <w:sz w:val="24"/>
          <w:szCs w:val="24"/>
        </w:rPr>
        <w:t xml:space="preserve">he National Curriculum was framed </w:t>
      </w:r>
      <w:r w:rsidR="00257E06">
        <w:rPr>
          <w:rFonts w:ascii="Times New Roman" w:hAnsi="Times New Roman" w:cs="Times New Roman"/>
          <w:sz w:val="24"/>
          <w:szCs w:val="24"/>
        </w:rPr>
        <w:t xml:space="preserve">so that it </w:t>
      </w:r>
      <w:r w:rsidR="004B3783" w:rsidRPr="00C77550">
        <w:rPr>
          <w:rFonts w:ascii="Times New Roman" w:hAnsi="Times New Roman" w:cs="Times New Roman"/>
          <w:sz w:val="24"/>
          <w:szCs w:val="24"/>
        </w:rPr>
        <w:t>remove</w:t>
      </w:r>
      <w:r w:rsidR="00257E06">
        <w:rPr>
          <w:rFonts w:ascii="Times New Roman" w:hAnsi="Times New Roman" w:cs="Times New Roman"/>
          <w:sz w:val="24"/>
          <w:szCs w:val="24"/>
        </w:rPr>
        <w:t>d</w:t>
      </w:r>
      <w:r w:rsidR="004B3783" w:rsidRPr="00C77550">
        <w:rPr>
          <w:rFonts w:ascii="Times New Roman" w:hAnsi="Times New Roman" w:cs="Times New Roman"/>
          <w:sz w:val="24"/>
          <w:szCs w:val="24"/>
        </w:rPr>
        <w:t xml:space="preserve"> or</w:t>
      </w:r>
      <w:r w:rsidR="008E38E5" w:rsidRPr="00C77550">
        <w:rPr>
          <w:rFonts w:ascii="Times New Roman" w:hAnsi="Times New Roman" w:cs="Times New Roman"/>
          <w:sz w:val="24"/>
          <w:szCs w:val="24"/>
        </w:rPr>
        <w:t xml:space="preserve"> diminish</w:t>
      </w:r>
      <w:r w:rsidR="00257E06">
        <w:rPr>
          <w:rFonts w:ascii="Times New Roman" w:hAnsi="Times New Roman" w:cs="Times New Roman"/>
          <w:sz w:val="24"/>
          <w:szCs w:val="24"/>
        </w:rPr>
        <w:t>ed</w:t>
      </w:r>
      <w:r w:rsidR="004B3783" w:rsidRPr="00C77550">
        <w:rPr>
          <w:rFonts w:ascii="Times New Roman" w:hAnsi="Times New Roman" w:cs="Times New Roman"/>
          <w:sz w:val="24"/>
          <w:szCs w:val="24"/>
        </w:rPr>
        <w:t>:</w:t>
      </w:r>
    </w:p>
    <w:p w14:paraId="68B98D48" w14:textId="77777777" w:rsidR="00AB4F87" w:rsidRPr="00C77550" w:rsidRDefault="00AB4F87" w:rsidP="00AB4F87">
      <w:pPr>
        <w:rPr>
          <w:rFonts w:ascii="Times New Roman" w:hAnsi="Times New Roman" w:cs="Times New Roman"/>
          <w:sz w:val="24"/>
          <w:szCs w:val="24"/>
        </w:rPr>
      </w:pPr>
    </w:p>
    <w:p w14:paraId="316DF114" w14:textId="037C8F8F" w:rsidR="004B3783" w:rsidRPr="00C77550" w:rsidRDefault="004B3783" w:rsidP="004B3783">
      <w:pPr>
        <w:rPr>
          <w:rFonts w:ascii="Times New Roman" w:hAnsi="Times New Roman" w:cs="Times New Roman"/>
          <w:sz w:val="24"/>
          <w:szCs w:val="24"/>
        </w:rPr>
      </w:pPr>
      <w:r w:rsidRPr="00C77550">
        <w:rPr>
          <w:rFonts w:ascii="Times New Roman" w:hAnsi="Times New Roman" w:cs="Times New Roman"/>
          <w:sz w:val="24"/>
          <w:szCs w:val="24"/>
        </w:rPr>
        <w:t xml:space="preserve">a) Media Studies – which helped pupils </w:t>
      </w:r>
      <w:r w:rsidR="0004350F" w:rsidRPr="00C77550">
        <w:rPr>
          <w:rFonts w:ascii="Times New Roman" w:hAnsi="Times New Roman" w:cs="Times New Roman"/>
          <w:sz w:val="24"/>
          <w:szCs w:val="24"/>
        </w:rPr>
        <w:t xml:space="preserve">study gender, racism and political bias – and to </w:t>
      </w:r>
      <w:r w:rsidRPr="00C77550">
        <w:rPr>
          <w:rFonts w:ascii="Times New Roman" w:hAnsi="Times New Roman" w:cs="Times New Roman"/>
          <w:sz w:val="24"/>
          <w:szCs w:val="24"/>
        </w:rPr>
        <w:t>have a crap-detector, essential in this age with misinformation, see Finnish approaches</w:t>
      </w:r>
      <w:r w:rsidR="0004350F" w:rsidRPr="00C77550">
        <w:rPr>
          <w:rFonts w:ascii="Times New Roman" w:hAnsi="Times New Roman" w:cs="Times New Roman"/>
          <w:sz w:val="24"/>
          <w:szCs w:val="24"/>
        </w:rPr>
        <w:t xml:space="preserve"> </w:t>
      </w:r>
      <w:r w:rsidR="008C65FD">
        <w:rPr>
          <w:rFonts w:ascii="Times New Roman" w:hAnsi="Times New Roman" w:cs="Times New Roman"/>
          <w:sz w:val="24"/>
          <w:szCs w:val="24"/>
        </w:rPr>
        <w:t xml:space="preserve">in this area </w:t>
      </w:r>
      <w:r w:rsidR="0004350F" w:rsidRPr="00C77550">
        <w:rPr>
          <w:rFonts w:ascii="Times New Roman" w:hAnsi="Times New Roman" w:cs="Times New Roman"/>
          <w:sz w:val="24"/>
          <w:szCs w:val="24"/>
        </w:rPr>
        <w:fldChar w:fldCharType="begin"/>
      </w:r>
      <w:r w:rsidR="0004350F" w:rsidRPr="00C77550">
        <w:rPr>
          <w:rFonts w:ascii="Times New Roman" w:hAnsi="Times New Roman" w:cs="Times New Roman"/>
          <w:sz w:val="24"/>
          <w:szCs w:val="24"/>
        </w:rPr>
        <w:instrText xml:space="preserve"> ADDIN EN.CITE &lt;EndNote&gt;&lt;Cite&gt;&lt;Author&gt;Mackintosh&lt;/Author&gt;&lt;Year&gt;2019&lt;/Year&gt;&lt;RecNum&gt;1891&lt;/RecNum&gt;&lt;DisplayText&gt;(Mackintosh &amp;amp; Kiernan, 2019)&lt;/DisplayText&gt;&lt;record&gt;&lt;rec-number&gt;1891&lt;/rec-number&gt;&lt;foreign-keys&gt;&lt;key app="EN" db-id="5srapzztm0ptpde9pwgxxxxc2z5wxstp2ssw" timestamp="1736181215"&gt;1891&lt;/key&gt;&lt;/foreign-keys&gt;&lt;ref-type name="Electronic Article"&gt;43&lt;/ref-type&gt;&lt;contributors&gt;&lt;authors&gt;&lt;author&gt;Mackintosh, E&lt;/author&gt;&lt;author&gt;Kiernan, E&lt;/author&gt;&lt;/authors&gt;&lt;/contributors&gt;&lt;titles&gt;&lt;title&gt;Finland is winning the war on fake news. What it’s learned may be crucial to Western democracy&lt;/title&gt;&lt;/titles&gt;&lt;dates&gt;&lt;year&gt;2019&lt;/year&gt;&lt;/dates&gt;&lt;pub-location&gt;Canada&lt;/pub-location&gt;&lt;publisher&gt;CNN&lt;/publisher&gt;&lt;urls&gt;&lt;related-urls&gt;&lt;url&gt;https://edition.cnn.com/interactive/2019/05/europe/finland-fake-news-intl/&lt;/url&gt;&lt;/related-urls&gt;&lt;/urls&gt;&lt;/record&gt;&lt;/Cite&gt;&lt;/EndNote&gt;</w:instrText>
      </w:r>
      <w:r w:rsidR="0004350F" w:rsidRPr="00C77550">
        <w:rPr>
          <w:rFonts w:ascii="Times New Roman" w:hAnsi="Times New Roman" w:cs="Times New Roman"/>
          <w:sz w:val="24"/>
          <w:szCs w:val="24"/>
        </w:rPr>
        <w:fldChar w:fldCharType="separate"/>
      </w:r>
      <w:r w:rsidR="0004350F" w:rsidRPr="00C77550">
        <w:rPr>
          <w:rFonts w:ascii="Times New Roman" w:hAnsi="Times New Roman" w:cs="Times New Roman"/>
          <w:sz w:val="24"/>
          <w:szCs w:val="24"/>
        </w:rPr>
        <w:t>(Mackintosh &amp; Kiernan, 2019)</w:t>
      </w:r>
      <w:r w:rsidR="0004350F"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w:t>
      </w:r>
    </w:p>
    <w:p w14:paraId="61C651A6" w14:textId="77777777" w:rsidR="004B3783" w:rsidRPr="00C77550" w:rsidRDefault="004B3783" w:rsidP="004B3783">
      <w:pPr>
        <w:rPr>
          <w:rFonts w:ascii="Times New Roman" w:hAnsi="Times New Roman" w:cs="Times New Roman"/>
          <w:sz w:val="24"/>
          <w:szCs w:val="24"/>
        </w:rPr>
      </w:pPr>
      <w:r w:rsidRPr="00C77550">
        <w:rPr>
          <w:rFonts w:ascii="Times New Roman" w:hAnsi="Times New Roman" w:cs="Times New Roman"/>
          <w:sz w:val="24"/>
          <w:szCs w:val="24"/>
        </w:rPr>
        <w:t>b) critical thinking.</w:t>
      </w:r>
    </w:p>
    <w:p w14:paraId="10372ECA" w14:textId="77777777" w:rsidR="004B3783" w:rsidRPr="00C77550" w:rsidRDefault="004B3783" w:rsidP="004B3783">
      <w:pPr>
        <w:rPr>
          <w:rFonts w:ascii="Times New Roman" w:hAnsi="Times New Roman" w:cs="Times New Roman"/>
          <w:sz w:val="24"/>
          <w:szCs w:val="24"/>
        </w:rPr>
      </w:pPr>
      <w:r w:rsidRPr="00C77550">
        <w:rPr>
          <w:rFonts w:ascii="Times New Roman" w:hAnsi="Times New Roman" w:cs="Times New Roman"/>
          <w:sz w:val="24"/>
          <w:szCs w:val="24"/>
        </w:rPr>
        <w:t xml:space="preserve">c) </w:t>
      </w:r>
      <w:r w:rsidR="008E38E5" w:rsidRPr="00C77550">
        <w:rPr>
          <w:rFonts w:ascii="Times New Roman" w:hAnsi="Times New Roman" w:cs="Times New Roman"/>
          <w:sz w:val="24"/>
          <w:szCs w:val="24"/>
        </w:rPr>
        <w:t xml:space="preserve">Social Studies that looked at how society could be organised with an analysis of the political parties. </w:t>
      </w:r>
    </w:p>
    <w:p w14:paraId="300ABAEC" w14:textId="678CE57C" w:rsidR="008E38E5" w:rsidRPr="00C77550" w:rsidRDefault="004B3783" w:rsidP="004B3783">
      <w:pPr>
        <w:rPr>
          <w:rFonts w:ascii="Times New Roman" w:hAnsi="Times New Roman" w:cs="Times New Roman"/>
          <w:sz w:val="24"/>
          <w:szCs w:val="24"/>
        </w:rPr>
      </w:pPr>
      <w:r w:rsidRPr="00C77550">
        <w:rPr>
          <w:rFonts w:ascii="Times New Roman" w:hAnsi="Times New Roman" w:cs="Times New Roman"/>
          <w:sz w:val="24"/>
          <w:szCs w:val="24"/>
        </w:rPr>
        <w:t xml:space="preserve">d) </w:t>
      </w:r>
      <w:r w:rsidR="008E38E5" w:rsidRPr="00C77550">
        <w:rPr>
          <w:rFonts w:ascii="Times New Roman" w:hAnsi="Times New Roman" w:cs="Times New Roman"/>
          <w:sz w:val="24"/>
          <w:szCs w:val="24"/>
        </w:rPr>
        <w:t>a history that considers how much the general population is responsible for change</w:t>
      </w:r>
      <w:r w:rsidR="00257E06">
        <w:rPr>
          <w:rFonts w:ascii="Times New Roman" w:hAnsi="Times New Roman" w:cs="Times New Roman"/>
          <w:sz w:val="24"/>
          <w:szCs w:val="24"/>
        </w:rPr>
        <w:t>.</w:t>
      </w:r>
    </w:p>
    <w:p w14:paraId="26B1CAC6" w14:textId="6627EB02" w:rsidR="004B3783" w:rsidRPr="00C77550" w:rsidRDefault="004B3783" w:rsidP="004B3783">
      <w:pPr>
        <w:rPr>
          <w:rFonts w:ascii="Times New Roman" w:hAnsi="Times New Roman" w:cs="Times New Roman"/>
          <w:sz w:val="24"/>
          <w:szCs w:val="24"/>
        </w:rPr>
      </w:pPr>
      <w:r w:rsidRPr="00C77550">
        <w:rPr>
          <w:rFonts w:ascii="Times New Roman" w:hAnsi="Times New Roman" w:cs="Times New Roman"/>
          <w:sz w:val="24"/>
          <w:szCs w:val="24"/>
        </w:rPr>
        <w:t xml:space="preserve">e) a pressure on sex education to focus only on reproduction to the exclusion of other sexualities, hence reinforcing traditional gender roles. </w:t>
      </w:r>
      <w:r w:rsidR="00B8308B" w:rsidRPr="00C77550">
        <w:rPr>
          <w:rFonts w:ascii="Times New Roman" w:hAnsi="Times New Roman" w:cs="Times New Roman"/>
          <w:sz w:val="24"/>
          <w:szCs w:val="24"/>
        </w:rPr>
        <w:t xml:space="preserve">For Example, </w:t>
      </w:r>
      <w:r w:rsidR="00813AEB" w:rsidRPr="00C77550">
        <w:rPr>
          <w:rFonts w:ascii="Times New Roman" w:hAnsi="Times New Roman" w:cs="Times New Roman"/>
          <w:sz w:val="24"/>
          <w:szCs w:val="24"/>
        </w:rPr>
        <w:t xml:space="preserve">Section 28 of the Local Government Act 1988 was a UK law that prohibited teachers from discussing same-sex relationships in schools. </w:t>
      </w:r>
    </w:p>
    <w:p w14:paraId="0DBCDC02" w14:textId="77777777" w:rsidR="004B3783" w:rsidRPr="00C77550" w:rsidRDefault="008E38E5" w:rsidP="004B3783">
      <w:pPr>
        <w:rPr>
          <w:rFonts w:ascii="Times New Roman" w:hAnsi="Times New Roman" w:cs="Times New Roman"/>
          <w:sz w:val="24"/>
          <w:szCs w:val="24"/>
        </w:rPr>
      </w:pPr>
      <w:r w:rsidRPr="00C77550">
        <w:rPr>
          <w:rFonts w:ascii="Times New Roman" w:hAnsi="Times New Roman" w:cs="Times New Roman"/>
          <w:sz w:val="24"/>
          <w:szCs w:val="24"/>
        </w:rPr>
        <w:t>f</w:t>
      </w:r>
      <w:r w:rsidR="004B3783" w:rsidRPr="00C77550">
        <w:rPr>
          <w:rFonts w:ascii="Times New Roman" w:hAnsi="Times New Roman" w:cs="Times New Roman"/>
          <w:sz w:val="24"/>
          <w:szCs w:val="24"/>
        </w:rPr>
        <w:t>) a reduction in Environmental Studies</w:t>
      </w:r>
    </w:p>
    <w:p w14:paraId="2150F68B" w14:textId="77777777" w:rsidR="004B3783" w:rsidRPr="00C77550" w:rsidRDefault="004B3783" w:rsidP="00AB4F87">
      <w:pPr>
        <w:rPr>
          <w:rFonts w:ascii="Times New Roman" w:hAnsi="Times New Roman" w:cs="Times New Roman"/>
          <w:sz w:val="24"/>
          <w:szCs w:val="24"/>
        </w:rPr>
      </w:pPr>
    </w:p>
    <w:p w14:paraId="3A0F06B7" w14:textId="74331A82" w:rsidR="008E38E5" w:rsidRPr="00C77550" w:rsidRDefault="008E38E5" w:rsidP="008E38E5">
      <w:pPr>
        <w:rPr>
          <w:rFonts w:ascii="Times New Roman" w:hAnsi="Times New Roman" w:cs="Times New Roman"/>
          <w:sz w:val="24"/>
          <w:szCs w:val="24"/>
        </w:rPr>
      </w:pPr>
      <w:r w:rsidRPr="00C77550">
        <w:rPr>
          <w:rFonts w:ascii="Times New Roman" w:hAnsi="Times New Roman" w:cs="Times New Roman"/>
          <w:sz w:val="24"/>
          <w:szCs w:val="24"/>
        </w:rPr>
        <w:t xml:space="preserve">In my view, these changes constitute the politicisation </w:t>
      </w:r>
      <w:r w:rsidR="00D44B44" w:rsidRPr="00C77550">
        <w:rPr>
          <w:rFonts w:ascii="Times New Roman" w:hAnsi="Times New Roman" w:cs="Times New Roman"/>
          <w:sz w:val="24"/>
          <w:szCs w:val="24"/>
        </w:rPr>
        <w:t>of education</w:t>
      </w:r>
      <w:r w:rsidRPr="00C77550">
        <w:rPr>
          <w:rFonts w:ascii="Times New Roman" w:hAnsi="Times New Roman" w:cs="Times New Roman"/>
          <w:sz w:val="24"/>
          <w:szCs w:val="24"/>
        </w:rPr>
        <w:t xml:space="preserve"> and the enhancement of right-wing values</w:t>
      </w:r>
      <w:r w:rsidR="008941C0">
        <w:rPr>
          <w:rFonts w:ascii="Times New Roman" w:hAnsi="Times New Roman" w:cs="Times New Roman"/>
          <w:sz w:val="24"/>
          <w:szCs w:val="24"/>
        </w:rPr>
        <w:t>,</w:t>
      </w:r>
      <w:r w:rsidRPr="00C77550">
        <w:rPr>
          <w:rFonts w:ascii="Times New Roman" w:hAnsi="Times New Roman" w:cs="Times New Roman"/>
          <w:sz w:val="24"/>
          <w:szCs w:val="24"/>
        </w:rPr>
        <w:t xml:space="preserve"> and a decrease in democracy. </w:t>
      </w:r>
    </w:p>
    <w:p w14:paraId="1B49B49A" w14:textId="0EDF0F32" w:rsidR="00105B7D" w:rsidRPr="00C77550" w:rsidRDefault="008917D3" w:rsidP="00105B7D">
      <w:pPr>
        <w:rPr>
          <w:rFonts w:ascii="Times New Roman" w:hAnsi="Times New Roman" w:cs="Times New Roman"/>
          <w:sz w:val="24"/>
          <w:szCs w:val="24"/>
        </w:rPr>
      </w:pPr>
      <w:r w:rsidRPr="00C77550">
        <w:rPr>
          <w:rFonts w:ascii="Times New Roman" w:hAnsi="Times New Roman" w:cs="Times New Roman"/>
          <w:sz w:val="24"/>
          <w:szCs w:val="24"/>
        </w:rPr>
        <w:t xml:space="preserve">What is more worrying is that these trends have developed in depth and intensity up to the present day. </w:t>
      </w:r>
      <w:r w:rsidR="006256E4" w:rsidRPr="00C77550">
        <w:rPr>
          <w:rFonts w:ascii="Times New Roman" w:hAnsi="Times New Roman" w:cs="Times New Roman"/>
          <w:sz w:val="24"/>
          <w:szCs w:val="24"/>
        </w:rPr>
        <w:t>T</w:t>
      </w:r>
      <w:r w:rsidR="00105B7D" w:rsidRPr="00C77550">
        <w:rPr>
          <w:rFonts w:ascii="Times New Roman" w:hAnsi="Times New Roman" w:cs="Times New Roman"/>
          <w:sz w:val="24"/>
          <w:szCs w:val="24"/>
        </w:rPr>
        <w:t xml:space="preserve">he situation has got even worse, including </w:t>
      </w:r>
      <w:r w:rsidR="006256E4" w:rsidRPr="00C77550">
        <w:rPr>
          <w:rFonts w:ascii="Times New Roman" w:hAnsi="Times New Roman" w:cs="Times New Roman"/>
          <w:sz w:val="24"/>
          <w:szCs w:val="24"/>
        </w:rPr>
        <w:t xml:space="preserve">at the beginning of </w:t>
      </w:r>
      <w:r w:rsidR="00105B7D" w:rsidRPr="00C77550">
        <w:rPr>
          <w:rFonts w:ascii="Times New Roman" w:hAnsi="Times New Roman" w:cs="Times New Roman"/>
          <w:sz w:val="24"/>
          <w:szCs w:val="24"/>
        </w:rPr>
        <w:t xml:space="preserve">when Labour </w:t>
      </w:r>
      <w:r w:rsidR="00F960C6" w:rsidRPr="00C77550">
        <w:rPr>
          <w:rFonts w:ascii="Times New Roman" w:hAnsi="Times New Roman" w:cs="Times New Roman"/>
          <w:sz w:val="24"/>
          <w:szCs w:val="24"/>
        </w:rPr>
        <w:t>was</w:t>
      </w:r>
      <w:r w:rsidR="00105B7D" w:rsidRPr="00C77550">
        <w:rPr>
          <w:rFonts w:ascii="Times New Roman" w:hAnsi="Times New Roman" w:cs="Times New Roman"/>
          <w:sz w:val="24"/>
          <w:szCs w:val="24"/>
        </w:rPr>
        <w:t xml:space="preserve"> in power</w:t>
      </w:r>
      <w:r w:rsidR="008C65FD">
        <w:rPr>
          <w:rFonts w:ascii="Times New Roman" w:hAnsi="Times New Roman" w:cs="Times New Roman"/>
          <w:sz w:val="24"/>
          <w:szCs w:val="24"/>
        </w:rPr>
        <w:t xml:space="preserve"> in 1997</w:t>
      </w:r>
      <w:r w:rsidR="00105B7D" w:rsidRPr="00C77550">
        <w:rPr>
          <w:rFonts w:ascii="Times New Roman" w:hAnsi="Times New Roman" w:cs="Times New Roman"/>
          <w:sz w:val="24"/>
          <w:szCs w:val="24"/>
        </w:rPr>
        <w:t xml:space="preserve">. </w:t>
      </w:r>
      <w:r w:rsidR="006256E4" w:rsidRPr="00C77550">
        <w:rPr>
          <w:rFonts w:ascii="Times New Roman" w:hAnsi="Times New Roman" w:cs="Times New Roman"/>
          <w:sz w:val="24"/>
          <w:szCs w:val="24"/>
        </w:rPr>
        <w:t>However, towards the end of Labour’s term</w:t>
      </w:r>
      <w:r w:rsidR="00C66477">
        <w:rPr>
          <w:rFonts w:ascii="Times New Roman" w:hAnsi="Times New Roman" w:cs="Times New Roman"/>
          <w:sz w:val="24"/>
          <w:szCs w:val="24"/>
        </w:rPr>
        <w:t xml:space="preserve"> in Office,</w:t>
      </w:r>
      <w:r w:rsidR="006256E4" w:rsidRPr="00C77550">
        <w:rPr>
          <w:rFonts w:ascii="Times New Roman" w:hAnsi="Times New Roman" w:cs="Times New Roman"/>
          <w:sz w:val="24"/>
          <w:szCs w:val="24"/>
        </w:rPr>
        <w:t xml:space="preserve"> there was positive </w:t>
      </w:r>
      <w:r w:rsidR="00105B7D" w:rsidRPr="00C77550">
        <w:rPr>
          <w:rFonts w:ascii="Times New Roman" w:hAnsi="Times New Roman" w:cs="Times New Roman"/>
          <w:sz w:val="24"/>
          <w:szCs w:val="24"/>
        </w:rPr>
        <w:t xml:space="preserve">change, </w:t>
      </w:r>
      <w:r w:rsidR="006256E4" w:rsidRPr="00C77550">
        <w:rPr>
          <w:rFonts w:ascii="Times New Roman" w:hAnsi="Times New Roman" w:cs="Times New Roman"/>
          <w:sz w:val="24"/>
          <w:szCs w:val="24"/>
        </w:rPr>
        <w:t>for example the 1998 Crick Report on Citizenship and around</w:t>
      </w:r>
      <w:r w:rsidR="00105B7D" w:rsidRPr="00C77550">
        <w:rPr>
          <w:rFonts w:ascii="Times New Roman" w:hAnsi="Times New Roman" w:cs="Times New Roman"/>
          <w:sz w:val="24"/>
          <w:szCs w:val="24"/>
        </w:rPr>
        <w:t xml:space="preserve"> 2010 when the QCA introduced a National Curriculum that </w:t>
      </w:r>
      <w:r w:rsidR="00F93C55">
        <w:rPr>
          <w:rFonts w:ascii="Times New Roman" w:hAnsi="Times New Roman" w:cs="Times New Roman"/>
          <w:sz w:val="24"/>
          <w:szCs w:val="24"/>
        </w:rPr>
        <w:t xml:space="preserve">was aims-based; </w:t>
      </w:r>
      <w:r w:rsidR="00105B7D" w:rsidRPr="00C77550">
        <w:rPr>
          <w:rFonts w:ascii="Times New Roman" w:hAnsi="Times New Roman" w:cs="Times New Roman"/>
          <w:sz w:val="24"/>
          <w:szCs w:val="24"/>
        </w:rPr>
        <w:t xml:space="preserve">placed pupils at the centre, </w:t>
      </w:r>
      <w:r w:rsidR="00547EEE" w:rsidRPr="00C77550">
        <w:rPr>
          <w:rFonts w:ascii="Times New Roman" w:hAnsi="Times New Roman" w:cs="Times New Roman"/>
          <w:sz w:val="24"/>
          <w:szCs w:val="24"/>
        </w:rPr>
        <w:t>had an aim to educate pupils to be active citizens in a democracy</w:t>
      </w:r>
      <w:r w:rsidR="00A978E2" w:rsidRPr="00C77550">
        <w:rPr>
          <w:rFonts w:ascii="Times New Roman" w:hAnsi="Times New Roman" w:cs="Times New Roman"/>
          <w:sz w:val="24"/>
          <w:szCs w:val="24"/>
        </w:rPr>
        <w:t>. Also it</w:t>
      </w:r>
      <w:r w:rsidR="00547EEE" w:rsidRPr="00C77550">
        <w:rPr>
          <w:rFonts w:ascii="Times New Roman" w:hAnsi="Times New Roman" w:cs="Times New Roman"/>
          <w:sz w:val="24"/>
          <w:szCs w:val="24"/>
        </w:rPr>
        <w:t xml:space="preserve"> </w:t>
      </w:r>
      <w:r w:rsidR="00105B7D" w:rsidRPr="00C77550">
        <w:rPr>
          <w:rFonts w:ascii="Times New Roman" w:hAnsi="Times New Roman" w:cs="Times New Roman"/>
          <w:sz w:val="24"/>
          <w:szCs w:val="24"/>
        </w:rPr>
        <w:t>gave teachers a reduced curriculum and introduced Personal Learning and Thinking Skills (PLTS)</w:t>
      </w:r>
      <w:r w:rsidR="002C3DBB" w:rsidRPr="00C77550">
        <w:rPr>
          <w:rFonts w:ascii="Times New Roman" w:hAnsi="Times New Roman" w:cs="Times New Roman"/>
          <w:sz w:val="24"/>
          <w:szCs w:val="24"/>
        </w:rPr>
        <w:t xml:space="preserve"> and the Social and Emotional Aspects of Learning (SEAL)</w:t>
      </w:r>
      <w:r w:rsidR="00105B7D" w:rsidRPr="00C77550">
        <w:rPr>
          <w:rFonts w:ascii="Times New Roman" w:hAnsi="Times New Roman" w:cs="Times New Roman"/>
          <w:sz w:val="24"/>
          <w:szCs w:val="24"/>
        </w:rPr>
        <w:t xml:space="preserve">. </w:t>
      </w:r>
      <w:r w:rsidR="00C66477" w:rsidRPr="00C77550">
        <w:rPr>
          <w:rFonts w:ascii="Times New Roman" w:hAnsi="Times New Roman" w:cs="Times New Roman"/>
          <w:sz w:val="24"/>
          <w:szCs w:val="24"/>
        </w:rPr>
        <w:t>Additionally,</w:t>
      </w:r>
      <w:r w:rsidR="00EF0498" w:rsidRPr="00C77550">
        <w:rPr>
          <w:rFonts w:ascii="Times New Roman" w:hAnsi="Times New Roman" w:cs="Times New Roman"/>
          <w:sz w:val="24"/>
          <w:szCs w:val="24"/>
        </w:rPr>
        <w:t xml:space="preserve"> </w:t>
      </w:r>
      <w:r w:rsidR="00C66477">
        <w:rPr>
          <w:rFonts w:ascii="Times New Roman" w:hAnsi="Times New Roman" w:cs="Times New Roman"/>
          <w:sz w:val="24"/>
          <w:szCs w:val="24"/>
        </w:rPr>
        <w:t xml:space="preserve">there were </w:t>
      </w:r>
      <w:r w:rsidR="00EF0498" w:rsidRPr="00C77550">
        <w:rPr>
          <w:rFonts w:ascii="Times New Roman" w:hAnsi="Times New Roman" w:cs="Times New Roman"/>
          <w:sz w:val="24"/>
          <w:szCs w:val="24"/>
        </w:rPr>
        <w:t>a full range of materials to enable teacher-development and debate on improving learning</w:t>
      </w:r>
      <w:r w:rsidR="00C66477">
        <w:rPr>
          <w:rFonts w:ascii="Times New Roman" w:hAnsi="Times New Roman" w:cs="Times New Roman"/>
          <w:sz w:val="24"/>
          <w:szCs w:val="24"/>
        </w:rPr>
        <w:t>;</w:t>
      </w:r>
      <w:r w:rsidR="00EF0498" w:rsidRPr="00C77550">
        <w:rPr>
          <w:rFonts w:ascii="Times New Roman" w:hAnsi="Times New Roman" w:cs="Times New Roman"/>
          <w:sz w:val="24"/>
          <w:szCs w:val="24"/>
        </w:rPr>
        <w:t xml:space="preserve"> the </w:t>
      </w:r>
      <w:proofErr w:type="spellStart"/>
      <w:r w:rsidR="00EF0498" w:rsidRPr="00C77550">
        <w:rPr>
          <w:rFonts w:ascii="Times New Roman" w:hAnsi="Times New Roman" w:cs="Times New Roman"/>
          <w:sz w:val="24"/>
          <w:szCs w:val="24"/>
        </w:rPr>
        <w:t>Teachernet</w:t>
      </w:r>
      <w:proofErr w:type="spellEnd"/>
      <w:r w:rsidR="00EF0498" w:rsidRPr="00C77550">
        <w:rPr>
          <w:rFonts w:ascii="Times New Roman" w:hAnsi="Times New Roman" w:cs="Times New Roman"/>
          <w:sz w:val="24"/>
          <w:szCs w:val="24"/>
        </w:rPr>
        <w:t xml:space="preserve"> and Teachers’ TV</w:t>
      </w:r>
      <w:r w:rsidR="00DB6BD8" w:rsidRPr="00C77550">
        <w:rPr>
          <w:rFonts w:ascii="Times New Roman" w:hAnsi="Times New Roman" w:cs="Times New Roman"/>
          <w:sz w:val="24"/>
          <w:szCs w:val="24"/>
        </w:rPr>
        <w:t xml:space="preserve">. </w:t>
      </w:r>
      <w:r w:rsidR="00EF0498" w:rsidRPr="00C77550">
        <w:rPr>
          <w:rFonts w:ascii="Times New Roman" w:hAnsi="Times New Roman" w:cs="Times New Roman"/>
          <w:sz w:val="24"/>
          <w:szCs w:val="24"/>
        </w:rPr>
        <w:t xml:space="preserve"> </w:t>
      </w:r>
      <w:r w:rsidR="00105B7D" w:rsidRPr="00C77550">
        <w:rPr>
          <w:rFonts w:ascii="Times New Roman" w:hAnsi="Times New Roman" w:cs="Times New Roman"/>
          <w:sz w:val="24"/>
          <w:szCs w:val="24"/>
        </w:rPr>
        <w:t>Th</w:t>
      </w:r>
      <w:r w:rsidR="00AB6C6A" w:rsidRPr="00C77550">
        <w:rPr>
          <w:rFonts w:ascii="Times New Roman" w:hAnsi="Times New Roman" w:cs="Times New Roman"/>
          <w:sz w:val="24"/>
          <w:szCs w:val="24"/>
        </w:rPr>
        <w:t xml:space="preserve">ese </w:t>
      </w:r>
      <w:r w:rsidR="00EF0498" w:rsidRPr="00C77550">
        <w:rPr>
          <w:rFonts w:ascii="Times New Roman" w:hAnsi="Times New Roman" w:cs="Times New Roman"/>
          <w:sz w:val="24"/>
          <w:szCs w:val="24"/>
        </w:rPr>
        <w:t xml:space="preserve">initiatives </w:t>
      </w:r>
      <w:r w:rsidR="00AB6C6A" w:rsidRPr="00C77550">
        <w:rPr>
          <w:rFonts w:ascii="Times New Roman" w:hAnsi="Times New Roman" w:cs="Times New Roman"/>
          <w:sz w:val="24"/>
          <w:szCs w:val="24"/>
        </w:rPr>
        <w:t>were</w:t>
      </w:r>
      <w:r w:rsidR="00105B7D" w:rsidRPr="00C77550">
        <w:rPr>
          <w:rFonts w:ascii="Times New Roman" w:hAnsi="Times New Roman" w:cs="Times New Roman"/>
          <w:sz w:val="24"/>
          <w:szCs w:val="24"/>
        </w:rPr>
        <w:t xml:space="preserve"> short</w:t>
      </w:r>
      <w:r w:rsidR="00DB6BD8" w:rsidRPr="00C77550">
        <w:rPr>
          <w:rFonts w:ascii="Times New Roman" w:hAnsi="Times New Roman" w:cs="Times New Roman"/>
          <w:sz w:val="24"/>
          <w:szCs w:val="24"/>
        </w:rPr>
        <w:t>-</w:t>
      </w:r>
      <w:r w:rsidR="00105B7D" w:rsidRPr="00C77550">
        <w:rPr>
          <w:rFonts w:ascii="Times New Roman" w:hAnsi="Times New Roman" w:cs="Times New Roman"/>
          <w:sz w:val="24"/>
          <w:szCs w:val="24"/>
        </w:rPr>
        <w:t xml:space="preserve">lived and immediately removed in 2010 as soon as the Conservatives got back into power in a coalition with the Liberal Democrats. </w:t>
      </w:r>
    </w:p>
    <w:p w14:paraId="75A22A38" w14:textId="77777777" w:rsidR="008917D3" w:rsidRPr="00C77550" w:rsidRDefault="008917D3" w:rsidP="00AB4F87">
      <w:pPr>
        <w:rPr>
          <w:rFonts w:ascii="Times New Roman" w:hAnsi="Times New Roman" w:cs="Times New Roman"/>
          <w:sz w:val="24"/>
          <w:szCs w:val="24"/>
        </w:rPr>
      </w:pPr>
    </w:p>
    <w:p w14:paraId="0EAEF6E4" w14:textId="77777777" w:rsidR="00E76795" w:rsidRPr="00C77550" w:rsidRDefault="00E76795" w:rsidP="00D85D3E">
      <w:pPr>
        <w:rPr>
          <w:rFonts w:ascii="Times New Roman" w:hAnsi="Times New Roman" w:cs="Times New Roman"/>
          <w:sz w:val="24"/>
          <w:szCs w:val="24"/>
        </w:rPr>
      </w:pPr>
    </w:p>
    <w:p w14:paraId="5C3A101B" w14:textId="3C989C26" w:rsidR="00D047E3" w:rsidRPr="008941C0" w:rsidRDefault="008941C0" w:rsidP="006964E7">
      <w:pPr>
        <w:rPr>
          <w:rFonts w:ascii="Times New Roman" w:hAnsi="Times New Roman" w:cs="Times New Roman"/>
          <w:b/>
          <w:bCs/>
          <w:sz w:val="24"/>
          <w:szCs w:val="24"/>
        </w:rPr>
      </w:pPr>
      <w:r w:rsidRPr="008941C0">
        <w:rPr>
          <w:rFonts w:ascii="Times New Roman" w:hAnsi="Times New Roman" w:cs="Times New Roman"/>
          <w:b/>
          <w:bCs/>
          <w:sz w:val="24"/>
          <w:szCs w:val="24"/>
        </w:rPr>
        <w:t>A restricted view of learning</w:t>
      </w:r>
    </w:p>
    <w:p w14:paraId="52046353" w14:textId="77777777" w:rsidR="008941C0" w:rsidRPr="00C77550" w:rsidRDefault="008941C0" w:rsidP="006964E7">
      <w:pPr>
        <w:rPr>
          <w:rFonts w:ascii="Times New Roman" w:hAnsi="Times New Roman" w:cs="Times New Roman"/>
          <w:sz w:val="24"/>
          <w:szCs w:val="24"/>
        </w:rPr>
      </w:pPr>
    </w:p>
    <w:p w14:paraId="6248F4DB" w14:textId="6113E9A0" w:rsidR="008E10E4" w:rsidRPr="00C77550" w:rsidRDefault="008E10E4" w:rsidP="00105B7D">
      <w:pPr>
        <w:rPr>
          <w:rFonts w:ascii="Times New Roman" w:hAnsi="Times New Roman" w:cs="Times New Roman"/>
          <w:sz w:val="24"/>
          <w:szCs w:val="24"/>
        </w:rPr>
      </w:pPr>
      <w:r w:rsidRPr="00C77550">
        <w:rPr>
          <w:rFonts w:ascii="Times New Roman" w:hAnsi="Times New Roman" w:cs="Times New Roman"/>
          <w:sz w:val="24"/>
          <w:szCs w:val="24"/>
        </w:rPr>
        <w:t xml:space="preserve">The curriculum </w:t>
      </w:r>
      <w:r w:rsidR="00DA5DA0" w:rsidRPr="00C77550">
        <w:rPr>
          <w:rFonts w:ascii="Times New Roman" w:hAnsi="Times New Roman" w:cs="Times New Roman"/>
          <w:sz w:val="24"/>
          <w:szCs w:val="24"/>
        </w:rPr>
        <w:t>was</w:t>
      </w:r>
      <w:r w:rsidRPr="00C77550">
        <w:rPr>
          <w:rFonts w:ascii="Times New Roman" w:hAnsi="Times New Roman" w:cs="Times New Roman"/>
          <w:sz w:val="24"/>
          <w:szCs w:val="24"/>
        </w:rPr>
        <w:t xml:space="preserve"> restructured</w:t>
      </w:r>
      <w:r w:rsidR="008941C0">
        <w:rPr>
          <w:rFonts w:ascii="Times New Roman" w:hAnsi="Times New Roman" w:cs="Times New Roman"/>
          <w:sz w:val="24"/>
          <w:szCs w:val="24"/>
        </w:rPr>
        <w:t xml:space="preserve"> in 2010/2011</w:t>
      </w:r>
      <w:r w:rsidRPr="00C77550">
        <w:rPr>
          <w:rFonts w:ascii="Times New Roman" w:hAnsi="Times New Roman" w:cs="Times New Roman"/>
          <w:sz w:val="24"/>
          <w:szCs w:val="24"/>
        </w:rPr>
        <w:t xml:space="preserve">. In 2010 there was an aims-based curriculum </w:t>
      </w:r>
      <w:r w:rsidR="00BA4B61" w:rsidRPr="00C77550">
        <w:rPr>
          <w:rFonts w:ascii="Times New Roman" w:hAnsi="Times New Roman" w:cs="Times New Roman"/>
          <w:sz w:val="24"/>
          <w:szCs w:val="24"/>
        </w:rPr>
        <w:t>where teaching</w:t>
      </w:r>
      <w:r w:rsidR="00ED739A" w:rsidRPr="00C77550">
        <w:rPr>
          <w:rFonts w:ascii="Times New Roman" w:hAnsi="Times New Roman" w:cs="Times New Roman"/>
          <w:sz w:val="24"/>
          <w:szCs w:val="24"/>
        </w:rPr>
        <w:t xml:space="preserve"> and learning were </w:t>
      </w:r>
      <w:r w:rsidR="006C3767" w:rsidRPr="00C77550">
        <w:rPr>
          <w:rFonts w:ascii="Times New Roman" w:hAnsi="Times New Roman" w:cs="Times New Roman"/>
          <w:sz w:val="24"/>
          <w:szCs w:val="24"/>
        </w:rPr>
        <w:t xml:space="preserve">devised </w:t>
      </w:r>
      <w:r w:rsidR="00ED739A" w:rsidRPr="00C77550">
        <w:rPr>
          <w:rFonts w:ascii="Times New Roman" w:hAnsi="Times New Roman" w:cs="Times New Roman"/>
          <w:sz w:val="24"/>
          <w:szCs w:val="24"/>
        </w:rPr>
        <w:t>to achieve those aims, which</w:t>
      </w:r>
      <w:r w:rsidRPr="00C77550">
        <w:rPr>
          <w:rFonts w:ascii="Times New Roman" w:hAnsi="Times New Roman" w:cs="Times New Roman"/>
          <w:sz w:val="24"/>
          <w:szCs w:val="24"/>
        </w:rPr>
        <w:t xml:space="preserve"> included </w:t>
      </w:r>
      <w:r w:rsidR="00ED739A" w:rsidRPr="00C77550">
        <w:rPr>
          <w:rFonts w:ascii="Times New Roman" w:hAnsi="Times New Roman" w:cs="Times New Roman"/>
          <w:sz w:val="24"/>
          <w:szCs w:val="24"/>
        </w:rPr>
        <w:t xml:space="preserve">that pupils should be a) confident learners, b) confident individuals and c) responsible citizens who make </w:t>
      </w:r>
      <w:r w:rsidR="00ED739A" w:rsidRPr="00C77550">
        <w:rPr>
          <w:rFonts w:ascii="Times New Roman" w:hAnsi="Times New Roman" w:cs="Times New Roman"/>
          <w:sz w:val="24"/>
          <w:szCs w:val="24"/>
        </w:rPr>
        <w:lastRenderedPageBreak/>
        <w:t>a positive contribution to society. These aims were swept away and replaced with a subject-based curriculum that was</w:t>
      </w:r>
      <w:r w:rsidR="00DA5DA0" w:rsidRPr="00C77550">
        <w:rPr>
          <w:rFonts w:ascii="Times New Roman" w:hAnsi="Times New Roman" w:cs="Times New Roman"/>
          <w:sz w:val="24"/>
          <w:szCs w:val="24"/>
        </w:rPr>
        <w:t xml:space="preserve"> </w:t>
      </w:r>
      <w:r w:rsidR="00ED739A" w:rsidRPr="00C77550">
        <w:rPr>
          <w:rFonts w:ascii="Times New Roman" w:hAnsi="Times New Roman" w:cs="Times New Roman"/>
          <w:sz w:val="24"/>
          <w:szCs w:val="24"/>
        </w:rPr>
        <w:t>based on the transmission of subject knowledge</w:t>
      </w:r>
      <w:r w:rsidR="00EF0498" w:rsidRPr="00C77550">
        <w:rPr>
          <w:rFonts w:ascii="Times New Roman" w:hAnsi="Times New Roman" w:cs="Times New Roman"/>
          <w:sz w:val="24"/>
          <w:szCs w:val="24"/>
        </w:rPr>
        <w:t>, hence</w:t>
      </w:r>
      <w:r w:rsidR="009B250F" w:rsidRPr="00C77550">
        <w:rPr>
          <w:rFonts w:ascii="Times New Roman" w:hAnsi="Times New Roman" w:cs="Times New Roman"/>
          <w:sz w:val="24"/>
          <w:szCs w:val="24"/>
        </w:rPr>
        <w:t xml:space="preserve"> formally </w:t>
      </w:r>
      <w:r w:rsidR="00070A51" w:rsidRPr="00C77550">
        <w:rPr>
          <w:rFonts w:ascii="Times New Roman" w:hAnsi="Times New Roman" w:cs="Times New Roman"/>
          <w:sz w:val="24"/>
          <w:szCs w:val="24"/>
        </w:rPr>
        <w:t>exclud</w:t>
      </w:r>
      <w:r w:rsidR="00A9775D" w:rsidRPr="00C77550">
        <w:rPr>
          <w:rFonts w:ascii="Times New Roman" w:hAnsi="Times New Roman" w:cs="Times New Roman"/>
          <w:sz w:val="24"/>
          <w:szCs w:val="24"/>
        </w:rPr>
        <w:t>ing</w:t>
      </w:r>
      <w:r w:rsidR="00070A51" w:rsidRPr="00C77550">
        <w:rPr>
          <w:rFonts w:ascii="Times New Roman" w:hAnsi="Times New Roman" w:cs="Times New Roman"/>
          <w:sz w:val="24"/>
          <w:szCs w:val="24"/>
        </w:rPr>
        <w:t xml:space="preserve"> th</w:t>
      </w:r>
      <w:r w:rsidR="00EF0498" w:rsidRPr="00C77550">
        <w:rPr>
          <w:rFonts w:ascii="Times New Roman" w:hAnsi="Times New Roman" w:cs="Times New Roman"/>
          <w:sz w:val="24"/>
          <w:szCs w:val="24"/>
        </w:rPr>
        <w:t>ose aims</w:t>
      </w:r>
      <w:r w:rsidR="00ED739A" w:rsidRPr="00C77550">
        <w:rPr>
          <w:rFonts w:ascii="Times New Roman" w:hAnsi="Times New Roman" w:cs="Times New Roman"/>
          <w:sz w:val="24"/>
          <w:szCs w:val="24"/>
        </w:rPr>
        <w:t xml:space="preserve">. </w:t>
      </w:r>
    </w:p>
    <w:p w14:paraId="5A913366" w14:textId="77777777" w:rsidR="008E10E4" w:rsidRPr="00C77550" w:rsidRDefault="008E10E4" w:rsidP="00105B7D">
      <w:pPr>
        <w:rPr>
          <w:rFonts w:ascii="Times New Roman" w:hAnsi="Times New Roman" w:cs="Times New Roman"/>
          <w:sz w:val="24"/>
          <w:szCs w:val="24"/>
        </w:rPr>
      </w:pPr>
    </w:p>
    <w:p w14:paraId="1F3193C0" w14:textId="537FBFA0" w:rsidR="00105B7D" w:rsidRPr="00C77550" w:rsidRDefault="006D5FB9" w:rsidP="00105B7D">
      <w:pPr>
        <w:rPr>
          <w:rFonts w:ascii="Times New Roman" w:hAnsi="Times New Roman" w:cs="Times New Roman"/>
          <w:sz w:val="24"/>
          <w:szCs w:val="24"/>
        </w:rPr>
      </w:pPr>
      <w:r w:rsidRPr="00C77550">
        <w:rPr>
          <w:rFonts w:ascii="Times New Roman" w:hAnsi="Times New Roman" w:cs="Times New Roman"/>
          <w:sz w:val="24"/>
          <w:szCs w:val="24"/>
        </w:rPr>
        <w:t>T</w:t>
      </w:r>
      <w:r w:rsidR="00105B7D" w:rsidRPr="00C77550">
        <w:rPr>
          <w:rFonts w:ascii="Times New Roman" w:hAnsi="Times New Roman" w:cs="Times New Roman"/>
          <w:sz w:val="24"/>
          <w:szCs w:val="24"/>
        </w:rPr>
        <w:t>here has</w:t>
      </w:r>
      <w:r w:rsidRPr="00C77550">
        <w:rPr>
          <w:rFonts w:ascii="Times New Roman" w:hAnsi="Times New Roman" w:cs="Times New Roman"/>
          <w:sz w:val="24"/>
          <w:szCs w:val="24"/>
        </w:rPr>
        <w:t xml:space="preserve"> </w:t>
      </w:r>
      <w:r w:rsidR="00105B7D" w:rsidRPr="00C77550">
        <w:rPr>
          <w:rFonts w:ascii="Times New Roman" w:hAnsi="Times New Roman" w:cs="Times New Roman"/>
          <w:sz w:val="24"/>
          <w:szCs w:val="24"/>
        </w:rPr>
        <w:t xml:space="preserve">been an increasing overload on the curriculum content and a narrowing of the subjects to reduce the time for the Arts and PE. </w:t>
      </w:r>
      <w:r w:rsidR="00A9775D" w:rsidRPr="00C77550">
        <w:rPr>
          <w:rFonts w:ascii="Times New Roman" w:hAnsi="Times New Roman" w:cs="Times New Roman"/>
          <w:sz w:val="24"/>
          <w:szCs w:val="24"/>
        </w:rPr>
        <w:t>C</w:t>
      </w:r>
      <w:r w:rsidR="00105B7D" w:rsidRPr="00C77550">
        <w:rPr>
          <w:rFonts w:ascii="Times New Roman" w:hAnsi="Times New Roman" w:cs="Times New Roman"/>
          <w:sz w:val="24"/>
          <w:szCs w:val="24"/>
        </w:rPr>
        <w:t xml:space="preserve">ourses such as </w:t>
      </w:r>
      <w:r w:rsidR="00F960C6" w:rsidRPr="00C77550">
        <w:rPr>
          <w:rFonts w:ascii="Times New Roman" w:hAnsi="Times New Roman" w:cs="Times New Roman"/>
          <w:sz w:val="24"/>
          <w:szCs w:val="24"/>
        </w:rPr>
        <w:t xml:space="preserve">Media Studies, </w:t>
      </w:r>
      <w:r w:rsidR="00105B7D" w:rsidRPr="00C77550">
        <w:rPr>
          <w:rFonts w:ascii="Times New Roman" w:hAnsi="Times New Roman" w:cs="Times New Roman"/>
          <w:sz w:val="24"/>
          <w:szCs w:val="24"/>
        </w:rPr>
        <w:t>Social and Emotional Aspects of Learning (</w:t>
      </w:r>
      <w:r w:rsidR="00BB66AF" w:rsidRPr="00C77550">
        <w:rPr>
          <w:rFonts w:ascii="Times New Roman" w:hAnsi="Times New Roman" w:cs="Times New Roman"/>
          <w:sz w:val="24"/>
          <w:szCs w:val="24"/>
        </w:rPr>
        <w:t>SEAL) and</w:t>
      </w:r>
      <w:r w:rsidR="00105B7D" w:rsidRPr="00C77550">
        <w:rPr>
          <w:rFonts w:ascii="Times New Roman" w:hAnsi="Times New Roman" w:cs="Times New Roman"/>
          <w:sz w:val="24"/>
          <w:szCs w:val="24"/>
        </w:rPr>
        <w:t xml:space="preserve"> </w:t>
      </w:r>
      <w:r w:rsidR="00C77550" w:rsidRPr="00C77550">
        <w:rPr>
          <w:rFonts w:ascii="Times New Roman" w:hAnsi="Times New Roman" w:cs="Times New Roman"/>
          <w:sz w:val="24"/>
          <w:szCs w:val="24"/>
        </w:rPr>
        <w:t>Personal, Learning and Thinking Skills (</w:t>
      </w:r>
      <w:r w:rsidR="00A97B47" w:rsidRPr="00C77550">
        <w:rPr>
          <w:rFonts w:ascii="Times New Roman" w:hAnsi="Times New Roman" w:cs="Times New Roman"/>
          <w:sz w:val="24"/>
          <w:szCs w:val="24"/>
        </w:rPr>
        <w:t>PLTS</w:t>
      </w:r>
      <w:r w:rsidR="00C77550" w:rsidRPr="00C77550">
        <w:rPr>
          <w:rFonts w:ascii="Times New Roman" w:hAnsi="Times New Roman" w:cs="Times New Roman"/>
          <w:sz w:val="24"/>
          <w:szCs w:val="24"/>
        </w:rPr>
        <w:t>)</w:t>
      </w:r>
      <w:r w:rsidR="00A97B47" w:rsidRPr="00C77550">
        <w:rPr>
          <w:rFonts w:ascii="Times New Roman" w:hAnsi="Times New Roman" w:cs="Times New Roman"/>
          <w:sz w:val="24"/>
          <w:szCs w:val="24"/>
        </w:rPr>
        <w:t>, have</w:t>
      </w:r>
      <w:r w:rsidR="00105B7D" w:rsidRPr="00C77550">
        <w:rPr>
          <w:rFonts w:ascii="Times New Roman" w:hAnsi="Times New Roman" w:cs="Times New Roman"/>
          <w:sz w:val="24"/>
          <w:szCs w:val="24"/>
        </w:rPr>
        <w:t xml:space="preserve"> been excluded</w:t>
      </w:r>
      <w:r w:rsidR="00BB66AF" w:rsidRPr="00C77550">
        <w:rPr>
          <w:rFonts w:ascii="Times New Roman" w:hAnsi="Times New Roman" w:cs="Times New Roman"/>
          <w:sz w:val="24"/>
          <w:szCs w:val="24"/>
        </w:rPr>
        <w:t xml:space="preserve"> or reduced</w:t>
      </w:r>
      <w:r w:rsidR="00C77140" w:rsidRPr="00C77550">
        <w:rPr>
          <w:rFonts w:ascii="Times New Roman" w:hAnsi="Times New Roman" w:cs="Times New Roman"/>
          <w:sz w:val="24"/>
          <w:szCs w:val="24"/>
        </w:rPr>
        <w:t xml:space="preserve"> from the formal curriculum</w:t>
      </w:r>
      <w:r w:rsidR="00B26271" w:rsidRPr="00C77550">
        <w:rPr>
          <w:rFonts w:ascii="Times New Roman" w:hAnsi="Times New Roman" w:cs="Times New Roman"/>
          <w:sz w:val="24"/>
          <w:szCs w:val="24"/>
        </w:rPr>
        <w:t>, although many teach</w:t>
      </w:r>
      <w:r w:rsidR="00C77550">
        <w:rPr>
          <w:rFonts w:ascii="Times New Roman" w:hAnsi="Times New Roman" w:cs="Times New Roman"/>
          <w:sz w:val="24"/>
          <w:szCs w:val="24"/>
        </w:rPr>
        <w:t>er</w:t>
      </w:r>
      <w:r w:rsidR="00B26271" w:rsidRPr="00C77550">
        <w:rPr>
          <w:rFonts w:ascii="Times New Roman" w:hAnsi="Times New Roman" w:cs="Times New Roman"/>
          <w:sz w:val="24"/>
          <w:szCs w:val="24"/>
        </w:rPr>
        <w:t>s try to correct this deficit</w:t>
      </w:r>
      <w:r w:rsidR="00105B7D" w:rsidRPr="00C77550">
        <w:rPr>
          <w:rFonts w:ascii="Times New Roman" w:hAnsi="Times New Roman" w:cs="Times New Roman"/>
          <w:sz w:val="24"/>
          <w:szCs w:val="24"/>
        </w:rPr>
        <w:t>.</w:t>
      </w:r>
      <w:r w:rsidR="00B73317" w:rsidRPr="00C77550">
        <w:rPr>
          <w:rFonts w:ascii="Times New Roman" w:hAnsi="Times New Roman" w:cs="Times New Roman"/>
          <w:sz w:val="24"/>
          <w:szCs w:val="24"/>
        </w:rPr>
        <w:t xml:space="preserve"> </w:t>
      </w:r>
      <w:r w:rsidR="00276CC9" w:rsidRPr="00C77550">
        <w:rPr>
          <w:rFonts w:ascii="Times New Roman" w:hAnsi="Times New Roman" w:cs="Times New Roman"/>
          <w:sz w:val="24"/>
          <w:szCs w:val="24"/>
        </w:rPr>
        <w:t xml:space="preserve">Citizenship education </w:t>
      </w:r>
      <w:r w:rsidR="00A9775D" w:rsidRPr="00C77550">
        <w:rPr>
          <w:rFonts w:ascii="Times New Roman" w:hAnsi="Times New Roman" w:cs="Times New Roman"/>
          <w:sz w:val="24"/>
          <w:szCs w:val="24"/>
        </w:rPr>
        <w:t>has been</w:t>
      </w:r>
      <w:r w:rsidR="00276CC9" w:rsidRPr="00C77550">
        <w:rPr>
          <w:rFonts w:ascii="Times New Roman" w:hAnsi="Times New Roman" w:cs="Times New Roman"/>
          <w:sz w:val="24"/>
          <w:szCs w:val="24"/>
        </w:rPr>
        <w:t xml:space="preserve"> neutered. </w:t>
      </w:r>
      <w:r w:rsidR="00C77140" w:rsidRPr="00C77550">
        <w:rPr>
          <w:rFonts w:ascii="Times New Roman" w:hAnsi="Times New Roman" w:cs="Times New Roman"/>
          <w:sz w:val="24"/>
          <w:szCs w:val="24"/>
        </w:rPr>
        <w:t>F</w:t>
      </w:r>
      <w:r w:rsidR="00B73317" w:rsidRPr="00C77550">
        <w:rPr>
          <w:rFonts w:ascii="Times New Roman" w:hAnsi="Times New Roman" w:cs="Times New Roman"/>
          <w:sz w:val="24"/>
          <w:szCs w:val="24"/>
        </w:rPr>
        <w:t xml:space="preserve">ormal assessments tend to focus on some abilities to the exclusion of many others, so the learning that some pupils make goes unrecognised. </w:t>
      </w:r>
      <w:r w:rsidR="00105B7D" w:rsidRPr="00C77550">
        <w:rPr>
          <w:rFonts w:ascii="Times New Roman" w:hAnsi="Times New Roman" w:cs="Times New Roman"/>
          <w:sz w:val="24"/>
          <w:szCs w:val="24"/>
        </w:rPr>
        <w:t xml:space="preserve"> </w:t>
      </w:r>
    </w:p>
    <w:p w14:paraId="4BFDE9F7" w14:textId="77777777" w:rsidR="002D0F66" w:rsidRPr="00C77550" w:rsidRDefault="002D0F66" w:rsidP="00105B7D">
      <w:pPr>
        <w:rPr>
          <w:rFonts w:ascii="Times New Roman" w:hAnsi="Times New Roman" w:cs="Times New Roman"/>
          <w:sz w:val="24"/>
          <w:szCs w:val="24"/>
        </w:rPr>
      </w:pPr>
    </w:p>
    <w:p w14:paraId="7F859358" w14:textId="77777777" w:rsidR="00A02FBF" w:rsidRDefault="00547EEE" w:rsidP="002D0F66">
      <w:pPr>
        <w:rPr>
          <w:rFonts w:ascii="Times New Roman" w:eastAsia="Calibri" w:hAnsi="Times New Roman" w:cs="Times New Roman"/>
          <w:sz w:val="24"/>
          <w:szCs w:val="24"/>
        </w:rPr>
      </w:pPr>
      <w:r w:rsidRPr="00C77550">
        <w:rPr>
          <w:rFonts w:ascii="Times New Roman" w:eastAsia="Calibri" w:hAnsi="Times New Roman" w:cs="Times New Roman"/>
          <w:sz w:val="24"/>
          <w:szCs w:val="24"/>
        </w:rPr>
        <w:t xml:space="preserve">The present National Curriculum </w:t>
      </w:r>
      <w:r w:rsidR="008941C0">
        <w:rPr>
          <w:rFonts w:ascii="Times New Roman" w:eastAsia="Calibri" w:hAnsi="Times New Roman" w:cs="Times New Roman"/>
          <w:sz w:val="24"/>
          <w:szCs w:val="24"/>
        </w:rPr>
        <w:t xml:space="preserve">has focused on </w:t>
      </w:r>
      <w:r w:rsidR="002D0F66" w:rsidRPr="00C77550">
        <w:rPr>
          <w:rFonts w:ascii="Times New Roman" w:eastAsia="Calibri" w:hAnsi="Times New Roman" w:cs="Times New Roman"/>
          <w:sz w:val="24"/>
          <w:szCs w:val="24"/>
        </w:rPr>
        <w:t xml:space="preserve">formal </w:t>
      </w:r>
      <w:r w:rsidR="008941C0">
        <w:rPr>
          <w:rFonts w:ascii="Times New Roman" w:eastAsia="Calibri" w:hAnsi="Times New Roman" w:cs="Times New Roman"/>
          <w:sz w:val="24"/>
          <w:szCs w:val="24"/>
        </w:rPr>
        <w:t xml:space="preserve">exam </w:t>
      </w:r>
      <w:r w:rsidR="002D0F66" w:rsidRPr="00C77550">
        <w:rPr>
          <w:rFonts w:ascii="Times New Roman" w:eastAsia="Calibri" w:hAnsi="Times New Roman" w:cs="Times New Roman"/>
          <w:sz w:val="24"/>
          <w:szCs w:val="24"/>
        </w:rPr>
        <w:t xml:space="preserve">assessments </w:t>
      </w:r>
      <w:r w:rsidR="008941C0">
        <w:rPr>
          <w:rFonts w:ascii="Times New Roman" w:eastAsia="Calibri" w:hAnsi="Times New Roman" w:cs="Times New Roman"/>
          <w:sz w:val="24"/>
          <w:szCs w:val="24"/>
        </w:rPr>
        <w:t>and decreased other ways of assessing, such as continuous assessment. As a result</w:t>
      </w:r>
      <w:r w:rsidR="00A02FBF">
        <w:rPr>
          <w:rFonts w:ascii="Times New Roman" w:eastAsia="Calibri" w:hAnsi="Times New Roman" w:cs="Times New Roman"/>
          <w:sz w:val="24"/>
          <w:szCs w:val="24"/>
        </w:rPr>
        <w:t xml:space="preserve">, since exams assess each </w:t>
      </w:r>
      <w:r w:rsidR="00A02FBF" w:rsidRPr="00C77550">
        <w:rPr>
          <w:rFonts w:ascii="Times New Roman" w:eastAsia="Calibri" w:hAnsi="Times New Roman" w:cs="Times New Roman"/>
          <w:sz w:val="24"/>
          <w:szCs w:val="24"/>
        </w:rPr>
        <w:t>individual</w:t>
      </w:r>
      <w:r w:rsidR="002D0F66" w:rsidRPr="00C77550">
        <w:rPr>
          <w:rFonts w:ascii="Times New Roman" w:eastAsia="Calibri" w:hAnsi="Times New Roman" w:cs="Times New Roman"/>
          <w:sz w:val="24"/>
          <w:szCs w:val="24"/>
        </w:rPr>
        <w:t xml:space="preserve"> pupil</w:t>
      </w:r>
      <w:r w:rsidR="00A02FBF">
        <w:rPr>
          <w:rFonts w:ascii="Times New Roman" w:eastAsia="Calibri" w:hAnsi="Times New Roman" w:cs="Times New Roman"/>
          <w:sz w:val="24"/>
          <w:szCs w:val="24"/>
        </w:rPr>
        <w:t xml:space="preserve"> it</w:t>
      </w:r>
      <w:r w:rsidR="008941C0" w:rsidRPr="008941C0">
        <w:rPr>
          <w:rFonts w:ascii="Times New Roman" w:eastAsia="Calibri" w:hAnsi="Times New Roman" w:cs="Times New Roman"/>
          <w:sz w:val="24"/>
          <w:szCs w:val="24"/>
        </w:rPr>
        <w:t xml:space="preserve"> </w:t>
      </w:r>
      <w:r w:rsidR="008941C0" w:rsidRPr="00C77550">
        <w:rPr>
          <w:rFonts w:ascii="Times New Roman" w:eastAsia="Calibri" w:hAnsi="Times New Roman" w:cs="Times New Roman"/>
          <w:sz w:val="24"/>
          <w:szCs w:val="24"/>
        </w:rPr>
        <w:t>reinforces individualism</w:t>
      </w:r>
      <w:r w:rsidR="00A02FBF">
        <w:rPr>
          <w:rFonts w:ascii="Times New Roman" w:eastAsia="Calibri" w:hAnsi="Times New Roman" w:cs="Times New Roman"/>
          <w:sz w:val="24"/>
          <w:szCs w:val="24"/>
        </w:rPr>
        <w:t xml:space="preserve">.  </w:t>
      </w:r>
      <w:r w:rsidR="002D0F66" w:rsidRPr="00C77550">
        <w:rPr>
          <w:rFonts w:ascii="Times New Roman" w:eastAsia="Calibri" w:hAnsi="Times New Roman" w:cs="Times New Roman"/>
          <w:sz w:val="24"/>
          <w:szCs w:val="24"/>
        </w:rPr>
        <w:t xml:space="preserve">There is no counterbalancing of evaluating cooperation through continual assessment, group work or even group assessments. It is worth noting that </w:t>
      </w:r>
      <w:r w:rsidRPr="00C77550">
        <w:rPr>
          <w:rFonts w:ascii="Times New Roman" w:eastAsia="Calibri" w:hAnsi="Times New Roman" w:cs="Times New Roman"/>
          <w:sz w:val="24"/>
          <w:szCs w:val="24"/>
        </w:rPr>
        <w:t>c</w:t>
      </w:r>
      <w:r w:rsidR="002D0F66" w:rsidRPr="00C77550">
        <w:rPr>
          <w:rFonts w:ascii="Times New Roman" w:eastAsia="Calibri" w:hAnsi="Times New Roman" w:cs="Times New Roman"/>
          <w:sz w:val="24"/>
          <w:szCs w:val="24"/>
        </w:rPr>
        <w:t>ollaboration is seen as essential for pupils to develop in the modern world</w:t>
      </w:r>
      <w:r w:rsidRPr="00C77550">
        <w:rPr>
          <w:rFonts w:ascii="Times New Roman" w:eastAsia="Calibri" w:hAnsi="Times New Roman" w:cs="Times New Roman"/>
          <w:sz w:val="24"/>
          <w:szCs w:val="24"/>
        </w:rPr>
        <w:t xml:space="preserve"> </w:t>
      </w:r>
      <w:r w:rsidRPr="00C77550">
        <w:rPr>
          <w:rFonts w:ascii="Times New Roman" w:eastAsia="Calibri" w:hAnsi="Times New Roman" w:cs="Times New Roman"/>
          <w:sz w:val="24"/>
          <w:szCs w:val="24"/>
        </w:rPr>
        <w:fldChar w:fldCharType="begin"/>
      </w:r>
      <w:r w:rsidRPr="00C77550">
        <w:rPr>
          <w:rFonts w:ascii="Times New Roman" w:eastAsia="Calibri" w:hAnsi="Times New Roman" w:cs="Times New Roman"/>
          <w:sz w:val="24"/>
          <w:szCs w:val="24"/>
        </w:rPr>
        <w:instrText xml:space="preserve"> ADDIN EN.CITE &lt;EndNote&gt;&lt;Cite&gt;&lt;Author&gt;Dickerson&lt;/Author&gt;&lt;Year&gt;2023&lt;/Year&gt;&lt;RecNum&gt;1825&lt;/RecNum&gt;&lt;DisplayText&gt;(Dickerson, Rossi, Bocock, Hilary, &amp;amp; Simcock, 2023)&lt;/DisplayText&gt;&lt;record&gt;&lt;rec-number&gt;1825&lt;/rec-number&gt;&lt;foreign-keys&gt;&lt;key app="EN" db-id="5srapzztm0ptpde9pwgxxxxc2z5wxstp2ssw" timestamp="1692798864"&gt;1825&lt;/key&gt;&lt;/foreign-keys&gt;&lt;ref-type name="Report"&gt;27&lt;/ref-type&gt;&lt;contributors&gt;&lt;authors&gt;&lt;author&gt;Dickerson, A., &lt;/author&gt;&lt;author&gt;Rossi, G., &lt;/author&gt;&lt;author&gt;Bocock, L.,&lt;/author&gt;&lt;author&gt;Hilary, J. &lt;/author&gt;&lt;author&gt;Simcock, D. (2023). &lt;/author&gt;&lt;/authors&gt;&lt;/contributors&gt;&lt;titles&gt;&lt;title&gt;An analysis of the demand for skills in the labour market in 2035. Working Paper 3&lt;/title&gt;&lt;/titles&gt;&lt;dates&gt;&lt;year&gt;2023&lt;/year&gt;&lt;/dates&gt;&lt;pub-location&gt;Slough&lt;/pub-location&gt;&lt;publisher&gt;NFER&lt;/publisher&gt;&lt;urls&gt;&lt;related-urls&gt;&lt;url&gt;https://www.nfer.ac.uk/the-skills-imperative-2035-an-analysis-of-the-demand-for-skills-in-the-labour-market-in-2035/&lt;/url&gt;&lt;/related-urls&gt;&lt;/urls&gt;&lt;/record&gt;&lt;/Cite&gt;&lt;/EndNote&gt;</w:instrText>
      </w:r>
      <w:r w:rsidRPr="00C77550">
        <w:rPr>
          <w:rFonts w:ascii="Times New Roman" w:eastAsia="Calibri" w:hAnsi="Times New Roman" w:cs="Times New Roman"/>
          <w:sz w:val="24"/>
          <w:szCs w:val="24"/>
        </w:rPr>
        <w:fldChar w:fldCharType="separate"/>
      </w:r>
      <w:r w:rsidRPr="00C77550">
        <w:rPr>
          <w:rFonts w:ascii="Times New Roman" w:eastAsia="Calibri" w:hAnsi="Times New Roman" w:cs="Times New Roman"/>
          <w:sz w:val="24"/>
          <w:szCs w:val="24"/>
        </w:rPr>
        <w:t>(Dickerson, Rossi, Bocock, Hilary, &amp; Simcock, 2023)</w:t>
      </w:r>
      <w:r w:rsidRPr="00C77550">
        <w:rPr>
          <w:rFonts w:ascii="Times New Roman" w:eastAsia="Calibri" w:hAnsi="Times New Roman" w:cs="Times New Roman"/>
          <w:sz w:val="24"/>
          <w:szCs w:val="24"/>
        </w:rPr>
        <w:fldChar w:fldCharType="end"/>
      </w:r>
      <w:r w:rsidR="002D0F66" w:rsidRPr="00C77550">
        <w:rPr>
          <w:rFonts w:ascii="Times New Roman" w:eastAsia="Calibri" w:hAnsi="Times New Roman" w:cs="Times New Roman"/>
          <w:sz w:val="24"/>
          <w:szCs w:val="24"/>
        </w:rPr>
        <w:t xml:space="preserve">. </w:t>
      </w:r>
      <w:r w:rsidRPr="00C77550">
        <w:rPr>
          <w:rFonts w:ascii="Times New Roman" w:eastAsia="Calibri" w:hAnsi="Times New Roman" w:cs="Times New Roman"/>
          <w:sz w:val="24"/>
          <w:szCs w:val="24"/>
        </w:rPr>
        <w:t xml:space="preserve">Investigations and </w:t>
      </w:r>
      <w:r w:rsidR="00A02FBF" w:rsidRPr="00C77550">
        <w:rPr>
          <w:rFonts w:ascii="Times New Roman" w:eastAsia="Calibri" w:hAnsi="Times New Roman" w:cs="Times New Roman"/>
          <w:sz w:val="24"/>
          <w:szCs w:val="24"/>
        </w:rPr>
        <w:t>problem-solving</w:t>
      </w:r>
      <w:r w:rsidRPr="00C77550">
        <w:rPr>
          <w:rFonts w:ascii="Times New Roman" w:eastAsia="Calibri" w:hAnsi="Times New Roman" w:cs="Times New Roman"/>
          <w:sz w:val="24"/>
          <w:szCs w:val="24"/>
        </w:rPr>
        <w:t xml:space="preserve"> </w:t>
      </w:r>
      <w:r w:rsidR="00A02FBF">
        <w:rPr>
          <w:rFonts w:ascii="Times New Roman" w:eastAsia="Calibri" w:hAnsi="Times New Roman" w:cs="Times New Roman"/>
          <w:sz w:val="24"/>
          <w:szCs w:val="24"/>
        </w:rPr>
        <w:t xml:space="preserve">activities </w:t>
      </w:r>
      <w:r w:rsidRPr="00C77550">
        <w:rPr>
          <w:rFonts w:ascii="Times New Roman" w:eastAsia="Calibri" w:hAnsi="Times New Roman" w:cs="Times New Roman"/>
          <w:sz w:val="24"/>
          <w:szCs w:val="24"/>
        </w:rPr>
        <w:t>are not built into the curriculum</w:t>
      </w:r>
      <w:r w:rsidR="00A02FBF">
        <w:rPr>
          <w:rFonts w:ascii="Times New Roman" w:eastAsia="Calibri" w:hAnsi="Times New Roman" w:cs="Times New Roman"/>
          <w:sz w:val="24"/>
          <w:szCs w:val="24"/>
        </w:rPr>
        <w:t xml:space="preserve"> and so there are a range of skills that cannot be assessed, such as being able to reflect or think critically</w:t>
      </w:r>
      <w:r w:rsidRPr="00C77550">
        <w:rPr>
          <w:rFonts w:ascii="Times New Roman" w:eastAsia="Calibri" w:hAnsi="Times New Roman" w:cs="Times New Roman"/>
          <w:sz w:val="24"/>
          <w:szCs w:val="24"/>
        </w:rPr>
        <w:t>.</w:t>
      </w:r>
      <w:r w:rsidR="00A02FBF">
        <w:rPr>
          <w:rFonts w:ascii="Times New Roman" w:eastAsia="Calibri" w:hAnsi="Times New Roman" w:cs="Times New Roman"/>
          <w:sz w:val="24"/>
          <w:szCs w:val="24"/>
        </w:rPr>
        <w:t xml:space="preserve"> </w:t>
      </w:r>
      <w:r w:rsidR="00C32E7A" w:rsidRPr="00C77550">
        <w:rPr>
          <w:rFonts w:ascii="Times New Roman" w:eastAsia="Calibri" w:hAnsi="Times New Roman" w:cs="Times New Roman"/>
          <w:sz w:val="24"/>
          <w:szCs w:val="24"/>
        </w:rPr>
        <w:t>Instead</w:t>
      </w:r>
      <w:r w:rsidR="002D0F66" w:rsidRPr="00C77550">
        <w:rPr>
          <w:rFonts w:ascii="Times New Roman" w:eastAsia="Calibri" w:hAnsi="Times New Roman" w:cs="Times New Roman"/>
          <w:sz w:val="24"/>
          <w:szCs w:val="24"/>
        </w:rPr>
        <w:t>, competitiveness</w:t>
      </w:r>
      <w:r w:rsidRPr="00C77550">
        <w:rPr>
          <w:rFonts w:ascii="Times New Roman" w:eastAsia="Calibri" w:hAnsi="Times New Roman" w:cs="Times New Roman"/>
          <w:sz w:val="24"/>
          <w:szCs w:val="24"/>
        </w:rPr>
        <w:t xml:space="preserve"> </w:t>
      </w:r>
      <w:r w:rsidR="002D0F66" w:rsidRPr="00C77550">
        <w:rPr>
          <w:rFonts w:ascii="Times New Roman" w:eastAsia="Calibri" w:hAnsi="Times New Roman" w:cs="Times New Roman"/>
          <w:sz w:val="24"/>
          <w:szCs w:val="24"/>
        </w:rPr>
        <w:t>is stressed.  Pupils are compared with each other through normative assessments, where only some pupils can get certain grades. Ther</w:t>
      </w:r>
      <w:r w:rsidRPr="00C77550">
        <w:rPr>
          <w:rFonts w:ascii="Times New Roman" w:eastAsia="Calibri" w:hAnsi="Times New Roman" w:cs="Times New Roman"/>
          <w:sz w:val="24"/>
          <w:szCs w:val="24"/>
        </w:rPr>
        <w:t>e</w:t>
      </w:r>
      <w:r w:rsidR="002D0F66" w:rsidRPr="00C77550">
        <w:rPr>
          <w:rFonts w:ascii="Times New Roman" w:eastAsia="Calibri" w:hAnsi="Times New Roman" w:cs="Times New Roman"/>
          <w:sz w:val="24"/>
          <w:szCs w:val="24"/>
        </w:rPr>
        <w:t xml:space="preserve"> is no balance with cooperation being evaluated. </w:t>
      </w:r>
      <w:r w:rsidRPr="00C77550">
        <w:rPr>
          <w:rFonts w:ascii="Times New Roman" w:eastAsia="Calibri" w:hAnsi="Times New Roman" w:cs="Times New Roman"/>
          <w:sz w:val="24"/>
          <w:szCs w:val="24"/>
        </w:rPr>
        <w:t xml:space="preserve">There is so much stress on pupils to learn the facts and get things right that they can be worried about getting things wrong and risking failure </w:t>
      </w:r>
      <w:r w:rsidRPr="00C77550">
        <w:rPr>
          <w:rFonts w:ascii="Times New Roman" w:eastAsia="Calibri" w:hAnsi="Times New Roman" w:cs="Times New Roman"/>
          <w:sz w:val="24"/>
          <w:szCs w:val="24"/>
        </w:rPr>
        <w:fldChar w:fldCharType="begin"/>
      </w:r>
      <w:r w:rsidRPr="00C77550">
        <w:rPr>
          <w:rFonts w:ascii="Times New Roman" w:eastAsia="Calibri" w:hAnsi="Times New Roman" w:cs="Times New Roman"/>
          <w:sz w:val="24"/>
          <w:szCs w:val="24"/>
        </w:rPr>
        <w:instrText xml:space="preserve"> ADDIN EN.CITE &lt;EndNote&gt;&lt;Cite&gt;&lt;Author&gt;Betts&lt;/Author&gt;&lt;Year&gt;2023&lt;/Year&gt;&lt;RecNum&gt;1818&lt;/RecNum&gt;&lt;DisplayText&gt;(Betts, 2023)&lt;/DisplayText&gt;&lt;record&gt;&lt;rec-number&gt;1818&lt;/rec-number&gt;&lt;foreign-keys&gt;&lt;key app="EN" db-id="5srapzztm0ptpde9pwgxxxxc2z5wxstp2ssw" timestamp="1690448992"&gt;1818&lt;/key&gt;&lt;/foreign-keys&gt;&lt;ref-type name="Newspaper Article"&gt;23&lt;/ref-type&gt;&lt;contributors&gt;&lt;authors&gt;&lt;author&gt;Betts, AJ&lt;/author&gt;&lt;/authors&gt;&lt;/contributors&gt;&lt;titles&gt;&lt;title&gt;Why we must teach our teenagers to break free of fear and fight for creative freedom&lt;/title&gt;&lt;secondary-title&gt;Guardian&lt;/secondary-title&gt;&lt;/titles&gt;&lt;periodical&gt;&lt;full-title&gt;Guardian&lt;/full-title&gt;&lt;/periodical&gt;&lt;dates&gt;&lt;year&gt;2023&lt;/year&gt;&lt;/dates&gt;&lt;publisher&gt;Guardian&lt;/publisher&gt;&lt;urls&gt;&lt;related-urls&gt;&lt;url&gt;https://www.theguardian.com/commentisfree/2023/jul/27/why-we-must-teach-our-teenagers-to-break-free-of-fear-and-fight-for-creative-freedom&lt;/url&gt;&lt;/related-urls&gt;&lt;/urls&gt;&lt;/record&gt;&lt;/Cite&gt;&lt;/EndNote&gt;</w:instrText>
      </w:r>
      <w:r w:rsidRPr="00C77550">
        <w:rPr>
          <w:rFonts w:ascii="Times New Roman" w:eastAsia="Calibri" w:hAnsi="Times New Roman" w:cs="Times New Roman"/>
          <w:sz w:val="24"/>
          <w:szCs w:val="24"/>
        </w:rPr>
        <w:fldChar w:fldCharType="separate"/>
      </w:r>
      <w:r w:rsidRPr="00C77550">
        <w:rPr>
          <w:rFonts w:ascii="Times New Roman" w:eastAsia="Calibri" w:hAnsi="Times New Roman" w:cs="Times New Roman"/>
          <w:sz w:val="24"/>
          <w:szCs w:val="24"/>
        </w:rPr>
        <w:t>(Betts, 2023)</w:t>
      </w:r>
      <w:r w:rsidRPr="00C77550">
        <w:rPr>
          <w:rFonts w:ascii="Times New Roman" w:eastAsia="Calibri" w:hAnsi="Times New Roman" w:cs="Times New Roman"/>
          <w:sz w:val="24"/>
          <w:szCs w:val="24"/>
        </w:rPr>
        <w:fldChar w:fldCharType="end"/>
      </w:r>
      <w:r w:rsidRPr="00C77550">
        <w:rPr>
          <w:rFonts w:ascii="Times New Roman" w:eastAsia="Calibri" w:hAnsi="Times New Roman" w:cs="Times New Roman"/>
          <w:sz w:val="24"/>
          <w:szCs w:val="24"/>
        </w:rPr>
        <w:t xml:space="preserve">.  </w:t>
      </w:r>
    </w:p>
    <w:p w14:paraId="3FCB13FE" w14:textId="32B4C227" w:rsidR="00A02FBF" w:rsidRDefault="00A02FBF" w:rsidP="002D0F66">
      <w:pPr>
        <w:rPr>
          <w:rFonts w:ascii="Times New Roman" w:eastAsia="Calibri" w:hAnsi="Times New Roman" w:cs="Times New Roman"/>
          <w:sz w:val="24"/>
          <w:szCs w:val="24"/>
        </w:rPr>
      </w:pPr>
      <w:r>
        <w:rPr>
          <w:rFonts w:ascii="Times New Roman" w:eastAsia="Calibri" w:hAnsi="Times New Roman" w:cs="Times New Roman"/>
          <w:sz w:val="24"/>
          <w:szCs w:val="24"/>
        </w:rPr>
        <w:t>Part of the reason for the emphasis on facts is that</w:t>
      </w:r>
    </w:p>
    <w:p w14:paraId="3AE2016D" w14:textId="77777777" w:rsidR="00A02FBF" w:rsidRDefault="00A02FBF" w:rsidP="002D0F66">
      <w:pPr>
        <w:rPr>
          <w:rFonts w:ascii="Times New Roman" w:eastAsia="Calibri" w:hAnsi="Times New Roman" w:cs="Times New Roman"/>
          <w:sz w:val="24"/>
          <w:szCs w:val="24"/>
        </w:rPr>
      </w:pPr>
    </w:p>
    <w:p w14:paraId="670591ED" w14:textId="358B76C7" w:rsidR="002D0F66" w:rsidRDefault="00547EEE" w:rsidP="002D0F66">
      <w:pPr>
        <w:rPr>
          <w:rFonts w:ascii="Times New Roman" w:eastAsia="Calibri" w:hAnsi="Times New Roman" w:cs="Times New Roman"/>
          <w:sz w:val="24"/>
          <w:szCs w:val="24"/>
        </w:rPr>
      </w:pPr>
      <w:r w:rsidRPr="00C77550">
        <w:rPr>
          <w:rFonts w:ascii="Times New Roman" w:eastAsia="Calibri" w:hAnsi="Times New Roman" w:cs="Times New Roman"/>
          <w:sz w:val="24"/>
          <w:szCs w:val="24"/>
        </w:rPr>
        <w:t xml:space="preserve">There is evidence that pupils are under stress because of the pressure to </w:t>
      </w:r>
      <w:r w:rsidR="00BE5F5E" w:rsidRPr="00C77550">
        <w:rPr>
          <w:rFonts w:ascii="Times New Roman" w:eastAsia="Calibri" w:hAnsi="Times New Roman" w:cs="Times New Roman"/>
          <w:sz w:val="24"/>
          <w:szCs w:val="24"/>
        </w:rPr>
        <w:t>succeed</w:t>
      </w:r>
      <w:r w:rsidRPr="00C77550">
        <w:rPr>
          <w:rFonts w:ascii="Times New Roman" w:eastAsia="Calibri" w:hAnsi="Times New Roman" w:cs="Times New Roman"/>
          <w:sz w:val="24"/>
          <w:szCs w:val="24"/>
        </w:rPr>
        <w:t xml:space="preserve"> and that it affects their wellbeing </w:t>
      </w:r>
      <w:r w:rsidRPr="00C77550">
        <w:rPr>
          <w:rFonts w:ascii="Times New Roman" w:hAnsi="Times New Roman" w:cs="Times New Roman"/>
          <w:sz w:val="24"/>
          <w:szCs w:val="24"/>
        </w:rPr>
        <w:fldChar w:fldCharType="begin"/>
      </w:r>
      <w:r w:rsidRPr="00C77550">
        <w:rPr>
          <w:rFonts w:ascii="Times New Roman" w:hAnsi="Times New Roman" w:cs="Times New Roman"/>
          <w:sz w:val="24"/>
          <w:szCs w:val="24"/>
        </w:rPr>
        <w:instrText xml:space="preserve"> ADDIN EN.CITE &lt;EndNote&gt;&lt;Cite&gt;&lt;Author&gt;Roome&lt;/Author&gt;&lt;Year&gt;2019&lt;/Year&gt;&lt;RecNum&gt;1885&lt;/RecNum&gt;&lt;DisplayText&gt;(Roome &amp;amp; Soan, 2019)&lt;/DisplayText&gt;&lt;record&gt;&lt;rec-number&gt;1885&lt;/rec-number&gt;&lt;foreign-keys&gt;&lt;key app="EN" db-id="5srapzztm0ptpde9pwgxxxxc2z5wxstp2ssw" timestamp="1735846226"&gt;1885&lt;/key&gt;&lt;/foreign-keys&gt;&lt;ref-type name="Journal Article"&gt;17&lt;/ref-type&gt;&lt;contributors&gt;&lt;authors&gt;&lt;author&gt;Roome, T.&lt;/author&gt;&lt;author&gt;Soan, C. A. &lt;/author&gt;&lt;/authors&gt;&lt;/contributors&gt;&lt;titles&gt;&lt;title&gt;GCSE exam stress: student perceptions of the effects on wellbeing and performance&lt;/title&gt;&lt;secondary-title&gt;Pastoral Care in Education&lt;/secondary-title&gt;&lt;/titles&gt;&lt;periodical&gt;&lt;full-title&gt;Pastoral Care in Education&lt;/full-title&gt;&lt;/periodical&gt;&lt;pages&gt;297-315&lt;/pages&gt;&lt;volume&gt;37&lt;/volume&gt;&lt;number&gt;4&lt;/number&gt;&lt;dates&gt;&lt;year&gt;2019&lt;/year&gt;&lt;/dates&gt;&lt;urls&gt;&lt;/urls&gt;&lt;electronic-resource-num&gt; https://doi.org/10.1080/02643944.2019.1665091&lt;/electronic-resource-num&gt;&lt;/record&gt;&lt;/Cite&gt;&lt;/EndNote&gt;</w:instrText>
      </w:r>
      <w:r w:rsidRPr="00C77550">
        <w:rPr>
          <w:rFonts w:ascii="Times New Roman" w:hAnsi="Times New Roman" w:cs="Times New Roman"/>
          <w:sz w:val="24"/>
          <w:szCs w:val="24"/>
        </w:rPr>
        <w:fldChar w:fldCharType="separate"/>
      </w:r>
      <w:r w:rsidRPr="00C77550">
        <w:rPr>
          <w:rFonts w:ascii="Times New Roman" w:hAnsi="Times New Roman" w:cs="Times New Roman"/>
          <w:sz w:val="24"/>
          <w:szCs w:val="24"/>
        </w:rPr>
        <w:t>(Roome &amp; Soan, 2019)</w:t>
      </w:r>
      <w:r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Similarly, because of the pressure to succeed at exams, Ofsted and league tables, teachers can feel under stress, which also affects pupil-wellbeing </w:t>
      </w:r>
      <w:r w:rsidRPr="00C77550">
        <w:rPr>
          <w:rFonts w:ascii="Times New Roman" w:hAnsi="Times New Roman" w:cs="Times New Roman"/>
          <w:sz w:val="24"/>
          <w:szCs w:val="24"/>
        </w:rPr>
        <w:fldChar w:fldCharType="begin"/>
      </w:r>
      <w:r w:rsidRPr="00C77550">
        <w:rPr>
          <w:rFonts w:ascii="Times New Roman" w:hAnsi="Times New Roman" w:cs="Times New Roman"/>
          <w:sz w:val="24"/>
          <w:szCs w:val="24"/>
        </w:rPr>
        <w:instrText xml:space="preserve"> ADDIN EN.CITE &lt;EndNote&gt;&lt;Cite&gt;&lt;Author&gt;Roffey&lt;/Author&gt;&lt;Year&gt;2012&lt;/Year&gt;&lt;RecNum&gt;1886&lt;/RecNum&gt;&lt;DisplayText&gt;(Roffey, 2012)&lt;/DisplayText&gt;&lt;record&gt;&lt;rec-number&gt;1886&lt;/rec-number&gt;&lt;foreign-keys&gt;&lt;key app="EN" db-id="5srapzztm0ptpde9pwgxxxxc2z5wxstp2ssw" timestamp="1735846610"&gt;1886&lt;/key&gt;&lt;/foreign-keys&gt;&lt;ref-type name="Journal Article"&gt;17&lt;/ref-type&gt;&lt;contributors&gt;&lt;authors&gt;&lt;author&gt;Roffey, Sue&lt;/author&gt;&lt;/authors&gt;&lt;/contributors&gt;&lt;titles&gt;&lt;title&gt;Pupil wellbeing – Teacher wellbeing: Two sides of the same coin?&lt;/title&gt;&lt;secondary-title&gt;Educational &amp;amp; Child Psychology&lt;/secondary-title&gt;&lt;/titles&gt;&lt;periodical&gt;&lt;full-title&gt;Educational &amp;amp; Child Psychology&lt;/full-title&gt;&lt;/periodical&gt;&lt;pages&gt;8-17&lt;/pages&gt;&lt;volume&gt;29&lt;/volume&gt;&lt;number&gt;4&lt;/number&gt;&lt;dates&gt;&lt;year&gt;2012&lt;/year&gt;&lt;/dates&gt;&lt;work-type&gt;The British Psychological Society&lt;/work-type&gt;&lt;urls&gt;&lt;/urls&gt;&lt;/record&gt;&lt;/Cite&gt;&lt;/EndNote&gt;</w:instrText>
      </w:r>
      <w:r w:rsidRPr="00C77550">
        <w:rPr>
          <w:rFonts w:ascii="Times New Roman" w:hAnsi="Times New Roman" w:cs="Times New Roman"/>
          <w:sz w:val="24"/>
          <w:szCs w:val="24"/>
        </w:rPr>
        <w:fldChar w:fldCharType="separate"/>
      </w:r>
      <w:r w:rsidRPr="00C77550">
        <w:rPr>
          <w:rFonts w:ascii="Times New Roman" w:hAnsi="Times New Roman" w:cs="Times New Roman"/>
          <w:sz w:val="24"/>
          <w:szCs w:val="24"/>
        </w:rPr>
        <w:t>(Roffey, 2012)</w:t>
      </w:r>
      <w:r w:rsidRPr="00C77550">
        <w:rPr>
          <w:rFonts w:ascii="Times New Roman" w:hAnsi="Times New Roman" w:cs="Times New Roman"/>
          <w:sz w:val="24"/>
          <w:szCs w:val="24"/>
        </w:rPr>
        <w:fldChar w:fldCharType="end"/>
      </w:r>
      <w:r w:rsidRPr="00C77550">
        <w:rPr>
          <w:rFonts w:ascii="Times New Roman" w:hAnsi="Times New Roman" w:cs="Times New Roman"/>
          <w:sz w:val="24"/>
          <w:szCs w:val="24"/>
        </w:rPr>
        <w:t xml:space="preserve">. </w:t>
      </w:r>
      <w:r w:rsidR="002D0F66" w:rsidRPr="00C77550">
        <w:rPr>
          <w:rFonts w:ascii="Times New Roman" w:eastAsia="Calibri" w:hAnsi="Times New Roman" w:cs="Times New Roman"/>
          <w:sz w:val="24"/>
          <w:szCs w:val="24"/>
        </w:rPr>
        <w:t xml:space="preserve">While the National Curriculum is set up to </w:t>
      </w:r>
      <w:r w:rsidR="008E38E5" w:rsidRPr="00C77550">
        <w:rPr>
          <w:rFonts w:ascii="Times New Roman" w:eastAsia="Calibri" w:hAnsi="Times New Roman" w:cs="Times New Roman"/>
          <w:sz w:val="24"/>
          <w:szCs w:val="24"/>
        </w:rPr>
        <w:t>emphasis</w:t>
      </w:r>
      <w:r w:rsidR="00C32E7A" w:rsidRPr="00C77550">
        <w:rPr>
          <w:rFonts w:ascii="Times New Roman" w:eastAsia="Calibri" w:hAnsi="Times New Roman" w:cs="Times New Roman"/>
          <w:sz w:val="24"/>
          <w:szCs w:val="24"/>
        </w:rPr>
        <w:t>e</w:t>
      </w:r>
      <w:r w:rsidR="008E38E5" w:rsidRPr="00C77550">
        <w:rPr>
          <w:rFonts w:ascii="Times New Roman" w:eastAsia="Calibri" w:hAnsi="Times New Roman" w:cs="Times New Roman"/>
          <w:sz w:val="24"/>
          <w:szCs w:val="24"/>
        </w:rPr>
        <w:t xml:space="preserve"> </w:t>
      </w:r>
      <w:r w:rsidR="002D0F66" w:rsidRPr="00C77550">
        <w:rPr>
          <w:rFonts w:ascii="Times New Roman" w:eastAsia="Calibri" w:hAnsi="Times New Roman" w:cs="Times New Roman"/>
          <w:sz w:val="24"/>
          <w:szCs w:val="24"/>
        </w:rPr>
        <w:t>the</w:t>
      </w:r>
      <w:r w:rsidR="00D242EF" w:rsidRPr="00C77550">
        <w:rPr>
          <w:rFonts w:ascii="Times New Roman" w:eastAsia="Calibri" w:hAnsi="Times New Roman" w:cs="Times New Roman"/>
          <w:sz w:val="24"/>
          <w:szCs w:val="24"/>
        </w:rPr>
        <w:t xml:space="preserve"> transmission of knowledge</w:t>
      </w:r>
      <w:r w:rsidR="002D0F66" w:rsidRPr="00C77550">
        <w:rPr>
          <w:rFonts w:ascii="Times New Roman" w:eastAsia="Calibri" w:hAnsi="Times New Roman" w:cs="Times New Roman"/>
          <w:sz w:val="24"/>
          <w:szCs w:val="24"/>
        </w:rPr>
        <w:t xml:space="preserve"> it must be recognised that many teachers do their best to promote pupil interactions</w:t>
      </w:r>
      <w:r w:rsidRPr="00C77550">
        <w:rPr>
          <w:rFonts w:ascii="Times New Roman" w:eastAsia="Calibri" w:hAnsi="Times New Roman" w:cs="Times New Roman"/>
          <w:sz w:val="24"/>
          <w:szCs w:val="24"/>
        </w:rPr>
        <w:t xml:space="preserve"> and to get them to think.</w:t>
      </w:r>
    </w:p>
    <w:p w14:paraId="15CB23EE" w14:textId="77777777" w:rsidR="008941C0" w:rsidRDefault="008941C0" w:rsidP="002D0F66">
      <w:pPr>
        <w:rPr>
          <w:rFonts w:ascii="Times New Roman" w:eastAsia="Calibri" w:hAnsi="Times New Roman" w:cs="Times New Roman"/>
          <w:sz w:val="24"/>
          <w:szCs w:val="24"/>
        </w:rPr>
      </w:pPr>
    </w:p>
    <w:p w14:paraId="21F32303" w14:textId="54098178" w:rsidR="003977AF" w:rsidRPr="00C77550" w:rsidRDefault="00BE5F5E" w:rsidP="00BE5F5E">
      <w:pPr>
        <w:pStyle w:val="Body"/>
        <w:rPr>
          <w:rFonts w:ascii="Times New Roman" w:hAnsi="Times New Roman" w:cs="Times New Roman"/>
          <w:sz w:val="24"/>
          <w:szCs w:val="24"/>
          <w:lang w:val="en-GB"/>
        </w:rPr>
      </w:pPr>
      <w:r w:rsidRPr="00C77550">
        <w:rPr>
          <w:rFonts w:ascii="Times New Roman" w:hAnsi="Times New Roman" w:cs="Times New Roman"/>
          <w:sz w:val="24"/>
          <w:szCs w:val="24"/>
          <w:lang w:val="en-GB"/>
        </w:rPr>
        <w:t>An example of just how biased towards learning facts and not allowing pupils to develop critical thinking can be seen in the way the ITT</w:t>
      </w:r>
      <w:r w:rsidRPr="00C77550">
        <w:rPr>
          <w:rFonts w:ascii="Times New Roman" w:hAnsi="Times New Roman" w:cs="Times New Roman"/>
          <w:b/>
          <w:bCs/>
          <w:sz w:val="24"/>
          <w:szCs w:val="24"/>
          <w:lang w:val="en-GB"/>
        </w:rPr>
        <w:t xml:space="preserve"> Core Content Framework</w:t>
      </w:r>
      <w:r w:rsidRPr="00C77550">
        <w:rPr>
          <w:rFonts w:ascii="Times New Roman" w:hAnsi="Times New Roman" w:cs="Times New Roman"/>
          <w:sz w:val="24"/>
          <w:szCs w:val="24"/>
          <w:lang w:val="en-GB"/>
        </w:rPr>
        <w:t xml:space="preserve"> approaches learning theory in the Standard 2 </w:t>
      </w:r>
      <w:r w:rsidRPr="00C77550">
        <w:rPr>
          <w:rFonts w:ascii="Times New Roman" w:hAnsi="Times New Roman" w:cs="Times New Roman"/>
          <w:i/>
          <w:iCs/>
          <w:sz w:val="24"/>
          <w:szCs w:val="24"/>
          <w:lang w:val="en-GB"/>
        </w:rPr>
        <w:t>How pupils Learn</w:t>
      </w:r>
      <w:r w:rsidRPr="00C77550">
        <w:rPr>
          <w:rFonts w:ascii="Times New Roman" w:hAnsi="Times New Roman" w:cs="Times New Roman"/>
          <w:sz w:val="24"/>
          <w:szCs w:val="24"/>
          <w:lang w:val="en-GB"/>
        </w:rPr>
        <w:t xml:space="preserve">.  This Standard is almost exclusively devoted to memory, implies that memory is learning, and that long term memory is key. This focus on memory and cognitive load theory </w:t>
      </w:r>
      <w:r w:rsidRPr="00C77550">
        <w:rPr>
          <w:rFonts w:ascii="Times New Roman" w:hAnsi="Times New Roman" w:cs="Times New Roman"/>
          <w:sz w:val="24"/>
          <w:szCs w:val="24"/>
          <w:lang w:val="en-GB"/>
        </w:rPr>
        <w:fldChar w:fldCharType="begin"/>
      </w:r>
      <w:r w:rsidRPr="00C77550">
        <w:rPr>
          <w:rFonts w:ascii="Times New Roman" w:hAnsi="Times New Roman" w:cs="Times New Roman"/>
          <w:sz w:val="24"/>
          <w:szCs w:val="24"/>
          <w:lang w:val="en-GB"/>
        </w:rPr>
        <w:instrText xml:space="preserve"> ADDIN EN.CITE &lt;EndNote&gt;&lt;Cite&gt;&lt;Author&gt;Sweller&lt;/Author&gt;&lt;Year&gt;2011&lt;/Year&gt;&lt;RecNum&gt;1830&lt;/RecNum&gt;&lt;DisplayText&gt;(Sweller, Ayres, &amp;amp; Kalyuga, 2011)&lt;/DisplayText&gt;&lt;record&gt;&lt;rec-number&gt;1830&lt;/rec-number&gt;&lt;foreign-keys&gt;&lt;key app="EN" db-id="5srapzztm0ptpde9pwgxxxxc2z5wxstp2ssw" timestamp="1697369538"&gt;1830&lt;/key&gt;&lt;/foreign-keys&gt;&lt;ref-type name="Book"&gt;6&lt;/ref-type&gt;&lt;contributors&gt;&lt;authors&gt;&lt;author&gt;Sweller, John&lt;/author&gt;&lt;author&gt;Ayres, Paul&lt;/author&gt;&lt;author&gt;Kalyuga, Salva&lt;/author&gt;&lt;/authors&gt;&lt;/contributors&gt;&lt;titles&gt;&lt;title&gt;Cognitive Load Theory&lt;/title&gt;&lt;/titles&gt;&lt;dates&gt;&lt;year&gt;2011&lt;/year&gt;&lt;/dates&gt;&lt;pub-location&gt;NY&lt;/pub-location&gt;&lt;publisher&gt;Springer New York, &lt;/publisher&gt;&lt;isbn&gt;978-1-4419-8126-4&lt;/isbn&gt;&lt;urls&gt;&lt;/urls&gt;&lt;electronic-resource-num&gt;https://doi.org/10.1007/978-1-4419-8126-4&lt;/electronic-resource-num&gt;&lt;/record&gt;&lt;/Cite&gt;&lt;/EndNote&gt;</w:instrText>
      </w:r>
      <w:r w:rsidRPr="00C77550">
        <w:rPr>
          <w:rFonts w:ascii="Times New Roman" w:hAnsi="Times New Roman" w:cs="Times New Roman"/>
          <w:sz w:val="24"/>
          <w:szCs w:val="24"/>
          <w:lang w:val="en-GB"/>
        </w:rPr>
        <w:fldChar w:fldCharType="separate"/>
      </w:r>
      <w:r w:rsidRPr="00C77550">
        <w:rPr>
          <w:rFonts w:ascii="Times New Roman" w:hAnsi="Times New Roman" w:cs="Times New Roman"/>
          <w:sz w:val="24"/>
          <w:szCs w:val="24"/>
          <w:lang w:val="en-GB"/>
        </w:rPr>
        <w:t>(Sweller, Ayres, &amp; Kalyuga, 2011)</w:t>
      </w:r>
      <w:r w:rsidRPr="00C77550">
        <w:rPr>
          <w:rFonts w:ascii="Times New Roman" w:hAnsi="Times New Roman" w:cs="Times New Roman"/>
          <w:sz w:val="24"/>
          <w:szCs w:val="24"/>
          <w:lang w:val="en-GB"/>
        </w:rPr>
        <w:fldChar w:fldCharType="end"/>
      </w:r>
      <w:r w:rsidRPr="00C77550">
        <w:rPr>
          <w:rFonts w:ascii="Times New Roman" w:hAnsi="Times New Roman" w:cs="Times New Roman"/>
          <w:sz w:val="24"/>
          <w:szCs w:val="24"/>
          <w:lang w:val="en-GB"/>
        </w:rPr>
        <w:t xml:space="preserve"> is not entirely wrong, but this Standard only touches very briefly on theories of learning which are based on a large amount of research. Learning theories, for example constructivism, place the pupil in the centre, stress the importance of language and peer and teacher communications, and see the student as an active agent </w:t>
      </w:r>
      <w:hyperlink r:id="rId7" w:history="1">
        <w:r w:rsidRPr="00C77550">
          <w:rPr>
            <w:rStyle w:val="Hyperlink0"/>
            <w:rFonts w:ascii="Times New Roman" w:hAnsi="Times New Roman" w:cs="Times New Roman"/>
            <w:sz w:val="24"/>
            <w:szCs w:val="24"/>
            <w:lang w:val="en-GB"/>
          </w:rPr>
          <w:t>Journal | Fabian Education Pol</w:t>
        </w:r>
      </w:hyperlink>
      <w:r w:rsidRPr="00C77550">
        <w:rPr>
          <w:rFonts w:ascii="Times New Roman" w:hAnsi="Times New Roman" w:cs="Times New Roman"/>
          <w:sz w:val="24"/>
          <w:szCs w:val="24"/>
          <w:lang w:val="en-GB"/>
        </w:rPr>
        <w:t xml:space="preserve">) (ref). Cognitive theories of learning indicate the importance of pupils thinking, reflecting, debating ideas which are relevant, and investigating problem-solving.  </w:t>
      </w:r>
      <w:r w:rsidR="00895510" w:rsidRPr="00C77550">
        <w:rPr>
          <w:rFonts w:ascii="Times New Roman" w:hAnsi="Times New Roman" w:cs="Times New Roman"/>
          <w:sz w:val="24"/>
          <w:szCs w:val="24"/>
          <w:lang w:val="en-GB"/>
        </w:rPr>
        <w:t>Then</w:t>
      </w:r>
      <w:r w:rsidRPr="00C77550">
        <w:rPr>
          <w:rFonts w:ascii="Times New Roman" w:hAnsi="Times New Roman" w:cs="Times New Roman"/>
          <w:sz w:val="24"/>
          <w:szCs w:val="24"/>
          <w:lang w:val="en-GB"/>
        </w:rPr>
        <w:t>, since the pupils have to learn to work together, the development of emotional literacy skills are central</w:t>
      </w:r>
      <w:r w:rsidR="00895510" w:rsidRPr="00C77550">
        <w:rPr>
          <w:rFonts w:ascii="Times New Roman" w:hAnsi="Times New Roman" w:cs="Times New Roman"/>
          <w:sz w:val="24"/>
          <w:szCs w:val="24"/>
          <w:lang w:val="en-GB"/>
        </w:rPr>
        <w:t xml:space="preserve"> </w:t>
      </w:r>
      <w:r w:rsidR="00895510" w:rsidRPr="00C77550">
        <w:rPr>
          <w:rFonts w:ascii="Times New Roman" w:hAnsi="Times New Roman" w:cs="Times New Roman"/>
          <w:sz w:val="24"/>
          <w:szCs w:val="24"/>
          <w:lang w:val="en-GB"/>
        </w:rPr>
        <w:fldChar w:fldCharType="begin"/>
      </w:r>
      <w:r w:rsidR="000E539D" w:rsidRPr="00C77550">
        <w:rPr>
          <w:rFonts w:ascii="Times New Roman" w:hAnsi="Times New Roman" w:cs="Times New Roman"/>
          <w:sz w:val="24"/>
          <w:szCs w:val="24"/>
          <w:lang w:val="en-GB"/>
        </w:rPr>
        <w:instrText xml:space="preserve"> ADDIN EN.CITE &lt;EndNote&gt;&lt;Cite&gt;&lt;Author&gt;Matthews&lt;/Author&gt;&lt;Year&gt;2006&lt;/Year&gt;&lt;RecNum&gt;726&lt;/RecNum&gt;&lt;DisplayText&gt;(Brian Matthews, 2006)&lt;/DisplayText&gt;&lt;record&gt;&lt;rec-number&gt;726&lt;/rec-number&gt;&lt;foreign-keys&gt;&lt;key app="EN" db-id="5srapzztm0ptpde9pwgxxxxc2z5wxstp2ssw" timestamp="0"&gt;726&lt;/key&gt;&lt;/foreign-keys&gt;&lt;ref-type name="Book"&gt;6&lt;/ref-type&gt;&lt;contributors&gt;&lt;authors&gt;&lt;author&gt;Matthews, Brian&lt;/author&gt;&lt;/authors&gt;&lt;/contributors&gt;&lt;titles&gt;&lt;title&gt;Engaging Education. Developing Emotional Literacy, Equity and Co-education&lt;/title&gt;&lt;/titles&gt;&lt;keywords&gt;&lt;keyword&gt;science&lt;/keyword&gt;&lt;/keywords&gt;&lt;dates&gt;&lt;year&gt;2006&lt;/year&gt;&lt;/dates&gt;&lt;pub-location&gt;Buckingham&lt;/pub-location&gt;&lt;publisher&gt;McGraw-Hill/Open University Press&lt;/publisher&gt;&lt;isbn&gt;0 335 215793&amp;#xD;0 335 21580 7&lt;/isbn&gt;&lt;urls&gt;&lt;/urls&gt;&lt;/record&gt;&lt;/Cite&gt;&lt;/EndNote&gt;</w:instrText>
      </w:r>
      <w:r w:rsidR="00895510" w:rsidRPr="00C77550">
        <w:rPr>
          <w:rFonts w:ascii="Times New Roman" w:hAnsi="Times New Roman" w:cs="Times New Roman"/>
          <w:sz w:val="24"/>
          <w:szCs w:val="24"/>
          <w:lang w:val="en-GB"/>
        </w:rPr>
        <w:fldChar w:fldCharType="separate"/>
      </w:r>
      <w:r w:rsidR="000E539D" w:rsidRPr="00C77550">
        <w:rPr>
          <w:rFonts w:ascii="Times New Roman" w:hAnsi="Times New Roman" w:cs="Times New Roman"/>
          <w:sz w:val="24"/>
          <w:szCs w:val="24"/>
          <w:lang w:val="en-GB"/>
        </w:rPr>
        <w:t>(Brian Matthews, 2006)</w:t>
      </w:r>
      <w:r w:rsidR="00895510" w:rsidRPr="00C77550">
        <w:rPr>
          <w:rFonts w:ascii="Times New Roman" w:hAnsi="Times New Roman" w:cs="Times New Roman"/>
          <w:sz w:val="24"/>
          <w:szCs w:val="24"/>
          <w:lang w:val="en-GB"/>
        </w:rPr>
        <w:fldChar w:fldCharType="end"/>
      </w:r>
      <w:r w:rsidRPr="00C77550">
        <w:rPr>
          <w:rFonts w:ascii="Times New Roman" w:hAnsi="Times New Roman" w:cs="Times New Roman"/>
          <w:sz w:val="24"/>
          <w:szCs w:val="24"/>
          <w:lang w:val="en-GB"/>
        </w:rPr>
        <w:t>. Learning can take some time</w:t>
      </w:r>
      <w:r w:rsidR="00C32E7A" w:rsidRPr="00C77550">
        <w:rPr>
          <w:rFonts w:ascii="Times New Roman" w:hAnsi="Times New Roman" w:cs="Times New Roman"/>
          <w:sz w:val="24"/>
          <w:szCs w:val="24"/>
          <w:lang w:val="en-GB"/>
        </w:rPr>
        <w:t xml:space="preserve"> if this approach is adopted</w:t>
      </w:r>
      <w:r w:rsidRPr="00C77550">
        <w:rPr>
          <w:rFonts w:ascii="Times New Roman" w:hAnsi="Times New Roman" w:cs="Times New Roman"/>
          <w:sz w:val="24"/>
          <w:szCs w:val="24"/>
          <w:lang w:val="en-GB"/>
        </w:rPr>
        <w:t xml:space="preserve">, but </w:t>
      </w:r>
      <w:r w:rsidR="00C32E7A" w:rsidRPr="00C77550">
        <w:rPr>
          <w:rFonts w:ascii="Times New Roman" w:hAnsi="Times New Roman" w:cs="Times New Roman"/>
          <w:sz w:val="24"/>
          <w:szCs w:val="24"/>
          <w:lang w:val="en-GB"/>
        </w:rPr>
        <w:t xml:space="preserve">it </w:t>
      </w:r>
      <w:r w:rsidRPr="00C77550">
        <w:rPr>
          <w:rFonts w:ascii="Times New Roman" w:hAnsi="Times New Roman" w:cs="Times New Roman"/>
          <w:sz w:val="24"/>
          <w:szCs w:val="24"/>
          <w:lang w:val="en-GB"/>
        </w:rPr>
        <w:t xml:space="preserve">is deeper with more understanding  </w:t>
      </w:r>
      <w:r w:rsidRPr="00C77550">
        <w:rPr>
          <w:rFonts w:ascii="Times New Roman" w:eastAsia="Times New Roman" w:hAnsi="Times New Roman" w:cs="Times New Roman"/>
          <w:sz w:val="24"/>
          <w:szCs w:val="24"/>
          <w:lang w:val="en-GB"/>
        </w:rPr>
        <w:fldChar w:fldCharType="begin"/>
      </w:r>
      <w:r w:rsidR="000E539D" w:rsidRPr="00C77550">
        <w:rPr>
          <w:rFonts w:ascii="Times New Roman" w:eastAsia="Times New Roman" w:hAnsi="Times New Roman" w:cs="Times New Roman"/>
          <w:sz w:val="24"/>
          <w:szCs w:val="24"/>
          <w:lang w:val="en-GB"/>
        </w:rPr>
        <w:instrText xml:space="preserve"> ADDIN EN.CITE &lt;EndNote&gt;&lt;Cite&gt;&lt;Author&gt;Matthews&lt;/Author&gt;&lt;Year&gt;2023&lt;/Year&gt;&lt;RecNum&gt;1795&lt;/RecNum&gt;&lt;DisplayText&gt;(Brian Matthews, 2023; Mcleod, 2023; Tobias &amp;amp; Duffy, 2009)&lt;/DisplayText&gt;&lt;record&gt;&lt;rec-number&gt;1795&lt;/rec-number&gt;&lt;foreign-keys&gt;&lt;key app="EN" db-id="5srapzztm0ptpde9pwgxxxxc2z5wxstp2ssw" timestamp="1683033007"&gt;1795&lt;/key&gt;&lt;/foreign-keys&gt;&lt;ref-type name="Web Page"&gt;12&lt;/ref-type&gt;&lt;contributors&gt;&lt;authors&gt;&lt;author&gt;Matthews, Brian&lt;/author&gt;&lt;/authors&gt;&lt;/contributors&gt;&lt;titles&gt;&lt;title&gt;Constructivism: A Summary&lt;/title&gt;&lt;/titles&gt;&lt;volume&gt;2023&lt;/volume&gt;&lt;number&gt;May 2023&lt;/number&gt;&lt;dates&gt;&lt;year&gt;2023&lt;/year&gt;&lt;/dates&gt;&lt;publisher&gt;Fabian Education Policy Group&lt;/publisher&gt;&lt;urls&gt;&lt;related-urls&gt;&lt;url&gt;https://www.fabianeducation.com/journal&lt;/url&gt;&lt;/related-urls&gt;&lt;/urls&gt;&lt;/record&gt;&lt;/Cite&gt;&lt;Cite&gt;&lt;Author&gt;Mcleod&lt;/Author&gt;&lt;Year&gt;2023&lt;/Year&gt;&lt;RecNum&gt;1792&lt;/RecNum&gt;&lt;record&gt;&lt;rec-number&gt;1792&lt;/rec-number&gt;&lt;foreign-keys&gt;&lt;key app="EN" db-id="5srapzztm0ptpde9pwgxxxxc2z5wxstp2ssw" timestamp="1682765157"&gt;1792&lt;/key&gt;&lt;/foreign-keys&gt;&lt;ref-type name="Web Page"&gt;12&lt;/ref-type&gt;&lt;contributors&gt;&lt;authors&gt;&lt;author&gt;Mcleod, Saul&lt;/author&gt;&lt;/authors&gt;&lt;/contributors&gt;&lt;titles&gt;&lt;title&gt;Constructivism Learning Theory &amp;amp; Educational Philosophy&lt;/title&gt;&lt;/titles&gt;&lt;volume&gt;2023&lt;/volume&gt;&lt;number&gt;May 2023&lt;/number&gt;&lt;dates&gt;&lt;year&gt;2023&lt;/year&gt;&lt;/dates&gt;&lt;urls&gt;&lt;related-urls&gt;&lt;url&gt;https://www.simplypsychology.org/constructivism.html&lt;/url&gt;&lt;/related-urls&gt;&lt;/urls&gt;&lt;/record&gt;&lt;/Cite&gt;&lt;Cite&gt;&lt;Author&gt;Tobias&lt;/Author&gt;&lt;Year&gt;2009&lt;/Year&gt;&lt;RecNum&gt;1791&lt;/RecNum&gt;&lt;record&gt;&lt;rec-number&gt;1791&lt;/rec-number&gt;&lt;foreign-keys&gt;&lt;key app="EN" db-id="5srapzztm0ptpde9pwgxxxxc2z5wxstp2ssw" timestamp="1682764506"&gt;1791&lt;/key&gt;&lt;/foreign-keys&gt;&lt;ref-type name="Book"&gt;6&lt;/ref-type&gt;&lt;contributors&gt;&lt;authors&gt;&lt;author&gt;Tobias, s&lt;/author&gt;&lt;author&gt;Duffy, T &lt;/author&gt;&lt;/authors&gt;&lt;/contributors&gt;&lt;titles&gt;&lt;title&gt;Constructivist Instruction: Success or Failure?&lt;/title&gt;&lt;/titles&gt;&lt;dates&gt;&lt;year&gt;2009&lt;/year&gt;&lt;/dates&gt;&lt;publisher&gt;Taylor &amp;amp; Francis Group,&lt;/publisher&gt;&lt;urls&gt;&lt;/urls&gt;&lt;/record&gt;&lt;/Cite&gt;&lt;/EndNote&gt;</w:instrText>
      </w:r>
      <w:r w:rsidRPr="00C77550">
        <w:rPr>
          <w:rFonts w:ascii="Times New Roman" w:eastAsia="Times New Roman" w:hAnsi="Times New Roman" w:cs="Times New Roman"/>
          <w:sz w:val="24"/>
          <w:szCs w:val="24"/>
          <w:lang w:val="en-GB"/>
        </w:rPr>
        <w:fldChar w:fldCharType="separate"/>
      </w:r>
      <w:r w:rsidR="000E539D" w:rsidRPr="00C77550">
        <w:rPr>
          <w:rFonts w:ascii="Times New Roman" w:eastAsia="Times New Roman" w:hAnsi="Times New Roman" w:cs="Times New Roman"/>
          <w:sz w:val="24"/>
          <w:szCs w:val="24"/>
          <w:lang w:val="en-GB"/>
        </w:rPr>
        <w:t>(Brian Matthews, 2023; Mcleod, 2023; Tobias &amp; Duffy, 2009)</w:t>
      </w:r>
      <w:r w:rsidRPr="00C77550">
        <w:rPr>
          <w:rFonts w:ascii="Times New Roman" w:eastAsia="Times New Roman" w:hAnsi="Times New Roman" w:cs="Times New Roman"/>
          <w:sz w:val="24"/>
          <w:szCs w:val="24"/>
          <w:lang w:val="en-GB"/>
        </w:rPr>
        <w:fldChar w:fldCharType="end"/>
      </w:r>
      <w:r w:rsidRPr="00C77550">
        <w:rPr>
          <w:rFonts w:ascii="Times New Roman" w:hAnsi="Times New Roman" w:cs="Times New Roman"/>
          <w:sz w:val="24"/>
          <w:szCs w:val="24"/>
          <w:lang w:val="en-GB"/>
        </w:rPr>
        <w:t xml:space="preserve">. </w:t>
      </w:r>
      <w:r w:rsidRPr="00C77550">
        <w:rPr>
          <w:rFonts w:ascii="Times New Roman" w:eastAsia="Times New Roman" w:hAnsi="Times New Roman" w:cs="Times New Roman"/>
          <w:sz w:val="24"/>
          <w:szCs w:val="24"/>
          <w:lang w:val="en-GB"/>
        </w:rPr>
        <w:fldChar w:fldCharType="begin"/>
      </w:r>
      <w:r w:rsidRPr="00C77550">
        <w:rPr>
          <w:rFonts w:ascii="Times New Roman" w:eastAsia="Times New Roman" w:hAnsi="Times New Roman" w:cs="Times New Roman"/>
          <w:sz w:val="24"/>
          <w:szCs w:val="24"/>
          <w:lang w:val="en-GB"/>
        </w:rPr>
        <w:instrText xml:space="preserve"> ADDIN EN.CITE &lt;EndNote&gt;&lt;Cite  &gt;&lt;Author&gt;Taber&lt;/Author&gt;&lt;Year&gt;2019&lt;/Year&gt;&lt;RecNum&gt;1793&lt;/RecNum&gt;&lt;Prefix&gt;&lt;/Prefix&gt;&lt;Suffix&gt;&lt;/Suffix&gt;&lt;Pages&gt;&lt;/Pages&gt;&lt;DisplayText&gt;(Taber, 2019)&lt;/DisplayText&gt;&lt;record&gt;&lt;rec-number&gt;1793&lt;/rec-number&gt;&lt;foreign-keys&gt;&lt;key app="EN" db-id="5srapzztm0ptpde9pwgxxxxc2z5wxstp2ssw" timestamp="1682766224"&gt;1793&lt;/key&gt;&lt;/foreign-keys&gt;&lt;ref-type name="Book Section"&gt;5&lt;/ref-type&gt;&lt;contributors&gt;&lt;authors&gt;&lt;author&gt;Taber, K. S&lt;/author&gt;&lt;/authors&gt;&lt;secondary-authors&gt;&lt;author&gt;Information Resources Management Association&lt;/author&gt;&lt;/secondary-authors&gt;&lt;/contributors&gt;&lt;titles&gt;&lt;title&gt;Constructivism in Education: Interpretations and Criticismsfrom Science Education&lt;/title&gt;&lt;secondary-title&gt;EarlyChildhood Development: Concepts Methodologies,Tools, and Applications&lt;/secondary-title&gt;&lt;/titles&gt;&lt;pages&gt;312-342&lt;/pages&gt;&lt;section&gt;Available from: https://www.researchgate.net/publication/330060118_Constructivism_in_Education_Concepts_Methodologies_Tools_and_Applications [accessed Apr 29 2023].&lt;/section&gt;&lt;dates&gt;&lt;year&gt;2019&lt;/year&gt;&lt;/dates&gt;&lt;pub-location&gt;Pennsylvania&lt;/pub-location&gt;&lt;publisher&gt;Hershey&lt;/publisher&gt;&lt;urls/&gt;&lt;/record&gt;&lt;/Cite&gt;&lt;/EndNote&gt;</w:instrText>
      </w:r>
      <w:r w:rsidRPr="00C77550">
        <w:rPr>
          <w:rFonts w:ascii="Times New Roman" w:eastAsia="Times New Roman" w:hAnsi="Times New Roman" w:cs="Times New Roman"/>
          <w:sz w:val="24"/>
          <w:szCs w:val="24"/>
          <w:lang w:val="en-GB"/>
        </w:rPr>
        <w:fldChar w:fldCharType="separate"/>
      </w:r>
      <w:r w:rsidRPr="00C77550">
        <w:rPr>
          <w:rFonts w:ascii="Times New Roman" w:hAnsi="Times New Roman" w:cs="Times New Roman"/>
          <w:sz w:val="24"/>
          <w:szCs w:val="24"/>
          <w:lang w:val="en-GB"/>
        </w:rPr>
        <w:t>(Taber, 2019)</w:t>
      </w:r>
      <w:r w:rsidRPr="00C77550">
        <w:rPr>
          <w:rFonts w:ascii="Times New Roman" w:eastAsia="Times New Roman" w:hAnsi="Times New Roman" w:cs="Times New Roman"/>
          <w:sz w:val="24"/>
          <w:szCs w:val="24"/>
          <w:lang w:val="en-GB"/>
        </w:rPr>
        <w:fldChar w:fldCharType="end"/>
      </w:r>
      <w:r w:rsidRPr="00C77550">
        <w:rPr>
          <w:rFonts w:ascii="Times New Roman" w:hAnsi="Times New Roman" w:cs="Times New Roman"/>
          <w:sz w:val="24"/>
          <w:szCs w:val="24"/>
          <w:lang w:val="en-GB"/>
        </w:rPr>
        <w:t xml:space="preserve">. </w:t>
      </w:r>
    </w:p>
    <w:p w14:paraId="2D277D5A" w14:textId="77777777" w:rsidR="003977AF" w:rsidRPr="00C77550" w:rsidRDefault="003977AF" w:rsidP="00BE5F5E">
      <w:pPr>
        <w:pStyle w:val="Body"/>
        <w:rPr>
          <w:rFonts w:ascii="Times New Roman" w:hAnsi="Times New Roman" w:cs="Times New Roman"/>
          <w:sz w:val="24"/>
          <w:szCs w:val="24"/>
          <w:lang w:val="en-GB"/>
        </w:rPr>
      </w:pPr>
    </w:p>
    <w:p w14:paraId="20269121" w14:textId="0A23E054" w:rsidR="006C3AD4" w:rsidRPr="006C3AD4" w:rsidRDefault="00143419" w:rsidP="006C3AD4">
      <w:pPr>
        <w:pStyle w:val="Body"/>
        <w:rPr>
          <w:rFonts w:ascii="Times New Roman" w:eastAsia="Times New Roman" w:hAnsi="Times New Roman" w:cs="Times New Roman"/>
          <w:sz w:val="24"/>
          <w:szCs w:val="24"/>
        </w:rPr>
      </w:pPr>
      <w:r w:rsidRPr="00C77550">
        <w:rPr>
          <w:rFonts w:ascii="Times New Roman" w:hAnsi="Times New Roman" w:cs="Times New Roman"/>
          <w:sz w:val="24"/>
          <w:szCs w:val="24"/>
          <w:lang w:val="en-GB"/>
        </w:rPr>
        <w:t xml:space="preserve">Although it may be a controversial way of putting it, this could achieve thought-control of teachers and pupils as it does not alert trainee teachers that it is a restrictive view of learning </w:t>
      </w:r>
      <w:r w:rsidRPr="00C77550">
        <w:rPr>
          <w:rFonts w:ascii="Times New Roman" w:hAnsi="Times New Roman" w:cs="Times New Roman"/>
          <w:sz w:val="24"/>
          <w:szCs w:val="24"/>
          <w:lang w:val="en-GB"/>
        </w:rPr>
        <w:lastRenderedPageBreak/>
        <w:t xml:space="preserve">that is likely to prevent development of the intellect in many ways. </w:t>
      </w:r>
      <w:r w:rsidRPr="00C77550">
        <w:rPr>
          <w:rFonts w:ascii="Times New Roman" w:eastAsia="Times New Roman" w:hAnsi="Times New Roman" w:cs="Times New Roman"/>
          <w:sz w:val="24"/>
          <w:szCs w:val="24"/>
          <w:lang w:val="en-GB"/>
        </w:rPr>
        <w:t>Remembering is the lowest level of learning.</w:t>
      </w:r>
      <w:r w:rsidR="00070A51" w:rsidRPr="00C77550">
        <w:rPr>
          <w:rFonts w:ascii="Times New Roman" w:hAnsi="Times New Roman" w:cs="Times New Roman"/>
          <w:sz w:val="24"/>
          <w:szCs w:val="24"/>
          <w:lang w:val="en-GB"/>
        </w:rPr>
        <w:t xml:space="preserve">  </w:t>
      </w:r>
      <w:r w:rsidR="00BE5F5E" w:rsidRPr="00C77550">
        <w:rPr>
          <w:rFonts w:ascii="Times New Roman" w:hAnsi="Times New Roman" w:cs="Times New Roman"/>
          <w:sz w:val="24"/>
          <w:szCs w:val="24"/>
          <w:lang w:val="en-GB"/>
        </w:rPr>
        <w:t>One aspect of promoting democracy is for students to be engaged in a transformative social process during groupwork that involves praxis</w:t>
      </w:r>
      <w:r w:rsidR="00060EDE">
        <w:rPr>
          <w:rFonts w:ascii="Times New Roman" w:hAnsi="Times New Roman" w:cs="Times New Roman"/>
          <w:sz w:val="24"/>
          <w:szCs w:val="24"/>
          <w:lang w:val="en-GB"/>
        </w:rPr>
        <w:t xml:space="preserve"> – reflection and action</w:t>
      </w:r>
      <w:r w:rsidR="00BE5F5E" w:rsidRPr="00C77550">
        <w:rPr>
          <w:rFonts w:ascii="Times New Roman" w:hAnsi="Times New Roman" w:cs="Times New Roman"/>
          <w:sz w:val="24"/>
          <w:szCs w:val="24"/>
          <w:lang w:val="en-GB"/>
        </w:rPr>
        <w:t xml:space="preserve">. Therefore, the focus on memory and repetition over thinking and debate shows how the Standard indicates a need to stop pupils thinking and developing praxis.  </w:t>
      </w:r>
    </w:p>
    <w:p w14:paraId="0FAC4D71" w14:textId="029A5324" w:rsidR="008975E6" w:rsidRDefault="008975E6" w:rsidP="00BE5F5E">
      <w:pPr>
        <w:pStyle w:val="Body"/>
        <w:rPr>
          <w:rFonts w:ascii="Times New Roman" w:eastAsia="Times New Roman" w:hAnsi="Times New Roman" w:cs="Times New Roman"/>
          <w:sz w:val="24"/>
          <w:szCs w:val="24"/>
          <w:lang w:val="en-GB"/>
        </w:rPr>
      </w:pPr>
    </w:p>
    <w:p w14:paraId="421F718B" w14:textId="77777777" w:rsidR="00154483" w:rsidRPr="00C77550" w:rsidRDefault="00154483" w:rsidP="00BE5F5E">
      <w:pPr>
        <w:pStyle w:val="Body"/>
        <w:rPr>
          <w:rFonts w:ascii="Times New Roman" w:eastAsia="Times New Roman" w:hAnsi="Times New Roman" w:cs="Times New Roman"/>
          <w:sz w:val="24"/>
          <w:szCs w:val="24"/>
          <w:lang w:val="en-GB"/>
        </w:rPr>
      </w:pPr>
    </w:p>
    <w:p w14:paraId="0D691C8A" w14:textId="32736403" w:rsidR="002D0F66" w:rsidRPr="00C77550" w:rsidRDefault="00232B79" w:rsidP="002D0F66">
      <w:pPr>
        <w:rPr>
          <w:rFonts w:ascii="Times New Roman" w:hAnsi="Times New Roman" w:cs="Times New Roman"/>
          <w:b/>
          <w:bCs/>
          <w:sz w:val="24"/>
          <w:szCs w:val="24"/>
        </w:rPr>
      </w:pPr>
      <w:r w:rsidRPr="00C77550">
        <w:rPr>
          <w:rFonts w:ascii="Times New Roman" w:hAnsi="Times New Roman" w:cs="Times New Roman"/>
          <w:b/>
          <w:bCs/>
          <w:sz w:val="24"/>
          <w:szCs w:val="24"/>
        </w:rPr>
        <w:t>Supporting democracy</w:t>
      </w:r>
    </w:p>
    <w:p w14:paraId="5EB9426E" w14:textId="77777777" w:rsidR="00232B79" w:rsidRPr="00C77550" w:rsidRDefault="00232B79" w:rsidP="002D0F66">
      <w:pPr>
        <w:rPr>
          <w:rFonts w:ascii="Times New Roman" w:hAnsi="Times New Roman" w:cs="Times New Roman"/>
          <w:sz w:val="24"/>
          <w:szCs w:val="24"/>
        </w:rPr>
      </w:pPr>
    </w:p>
    <w:p w14:paraId="7F566639" w14:textId="42E85F5C" w:rsidR="00F359F1" w:rsidRPr="00C77550" w:rsidRDefault="002D5EF6" w:rsidP="00031E7C">
      <w:pPr>
        <w:rPr>
          <w:rFonts w:ascii="Times New Roman" w:eastAsia="Calibri" w:hAnsi="Times New Roman" w:cs="Times New Roman"/>
          <w:sz w:val="24"/>
          <w:szCs w:val="24"/>
        </w:rPr>
      </w:pPr>
      <w:r w:rsidRPr="00C77550">
        <w:rPr>
          <w:rFonts w:ascii="Times New Roman" w:eastAsia="Calibri" w:hAnsi="Times New Roman" w:cs="Times New Roman"/>
          <w:sz w:val="24"/>
          <w:szCs w:val="24"/>
        </w:rPr>
        <w:t xml:space="preserve">In order to clarify </w:t>
      </w:r>
      <w:r w:rsidR="00575E7A" w:rsidRPr="00C77550">
        <w:rPr>
          <w:rFonts w:ascii="Times New Roman" w:eastAsia="Calibri" w:hAnsi="Times New Roman" w:cs="Times New Roman"/>
          <w:sz w:val="24"/>
          <w:szCs w:val="24"/>
        </w:rPr>
        <w:t>how</w:t>
      </w:r>
      <w:r w:rsidRPr="00C77550">
        <w:rPr>
          <w:rFonts w:ascii="Times New Roman" w:eastAsia="Calibri" w:hAnsi="Times New Roman" w:cs="Times New Roman"/>
          <w:sz w:val="24"/>
          <w:szCs w:val="24"/>
        </w:rPr>
        <w:t xml:space="preserve"> schools</w:t>
      </w:r>
      <w:r w:rsidR="00575E7A" w:rsidRPr="00C77550">
        <w:rPr>
          <w:rFonts w:ascii="Times New Roman" w:eastAsia="Calibri" w:hAnsi="Times New Roman" w:cs="Times New Roman"/>
          <w:sz w:val="24"/>
          <w:szCs w:val="24"/>
        </w:rPr>
        <w:t xml:space="preserve"> can</w:t>
      </w:r>
      <w:r w:rsidRPr="00C77550">
        <w:rPr>
          <w:rFonts w:ascii="Times New Roman" w:eastAsia="Calibri" w:hAnsi="Times New Roman" w:cs="Times New Roman"/>
          <w:sz w:val="24"/>
          <w:szCs w:val="24"/>
        </w:rPr>
        <w:t xml:space="preserve"> help </w:t>
      </w:r>
      <w:r w:rsidR="00575E7A" w:rsidRPr="00C77550">
        <w:rPr>
          <w:rFonts w:ascii="Times New Roman" w:eastAsia="Calibri" w:hAnsi="Times New Roman" w:cs="Times New Roman"/>
          <w:sz w:val="24"/>
          <w:szCs w:val="24"/>
        </w:rPr>
        <w:t xml:space="preserve">support </w:t>
      </w:r>
      <w:r w:rsidRPr="00C77550">
        <w:rPr>
          <w:rFonts w:ascii="Times New Roman" w:eastAsia="Calibri" w:hAnsi="Times New Roman" w:cs="Times New Roman"/>
          <w:sz w:val="24"/>
          <w:szCs w:val="24"/>
        </w:rPr>
        <w:t>democracy it is worthwhile looking at the views of young people. There has been research on Gen Z, those born between 1997 and 2013</w:t>
      </w:r>
      <w:r w:rsidR="00824799" w:rsidRPr="00C77550">
        <w:rPr>
          <w:rFonts w:ascii="Times New Roman" w:eastAsia="Calibri" w:hAnsi="Times New Roman" w:cs="Times New Roman"/>
          <w:sz w:val="24"/>
          <w:szCs w:val="24"/>
        </w:rPr>
        <w:t>, although different reports use similar age ranges</w:t>
      </w:r>
      <w:r w:rsidR="00060EDE">
        <w:rPr>
          <w:rFonts w:ascii="Times New Roman" w:eastAsia="Calibri" w:hAnsi="Times New Roman" w:cs="Times New Roman"/>
          <w:sz w:val="16"/>
          <w:szCs w:val="16"/>
        </w:rPr>
        <w:t xml:space="preserve">. </w:t>
      </w:r>
      <w:r w:rsidR="00AC1F3E" w:rsidRPr="00C77550">
        <w:rPr>
          <w:rFonts w:ascii="Times New Roman" w:eastAsia="Calibri" w:hAnsi="Times New Roman" w:cs="Times New Roman"/>
          <w:sz w:val="24"/>
          <w:szCs w:val="24"/>
        </w:rPr>
        <w:t xml:space="preserve"> </w:t>
      </w:r>
      <w:r w:rsidR="00615F14" w:rsidRPr="00C77550">
        <w:rPr>
          <w:rFonts w:ascii="Times New Roman" w:eastAsia="Calibri" w:hAnsi="Times New Roman" w:cs="Times New Roman"/>
          <w:sz w:val="24"/>
          <w:szCs w:val="24"/>
        </w:rPr>
        <w:t xml:space="preserve">Of direct </w:t>
      </w:r>
      <w:r w:rsidR="00031E7C" w:rsidRPr="00C77550">
        <w:rPr>
          <w:rFonts w:ascii="Times New Roman" w:eastAsia="Calibri" w:hAnsi="Times New Roman" w:cs="Times New Roman"/>
          <w:sz w:val="24"/>
          <w:szCs w:val="24"/>
        </w:rPr>
        <w:t>relevance</w:t>
      </w:r>
      <w:r w:rsidR="00615F14" w:rsidRPr="00C77550">
        <w:rPr>
          <w:rFonts w:ascii="Times New Roman" w:eastAsia="Calibri" w:hAnsi="Times New Roman" w:cs="Times New Roman"/>
          <w:sz w:val="24"/>
          <w:szCs w:val="24"/>
        </w:rPr>
        <w:t xml:space="preserve"> to democracy</w:t>
      </w:r>
      <w:r w:rsidR="00031E7C" w:rsidRPr="00C77550">
        <w:rPr>
          <w:rFonts w:ascii="Times New Roman" w:eastAsia="Calibri" w:hAnsi="Times New Roman" w:cs="Times New Roman"/>
          <w:sz w:val="24"/>
          <w:szCs w:val="24"/>
        </w:rPr>
        <w:t>,</w:t>
      </w:r>
      <w:r w:rsidR="00615F14" w:rsidRPr="00C77550">
        <w:rPr>
          <w:rFonts w:ascii="Times New Roman" w:eastAsia="Calibri" w:hAnsi="Times New Roman" w:cs="Times New Roman"/>
          <w:sz w:val="24"/>
          <w:szCs w:val="24"/>
        </w:rPr>
        <w:t xml:space="preserve"> Craft reported that 52% of Gen Z think “the UK would be a better place if a strong leader was in charge who does not have to bother with parliament or elections”</w:t>
      </w:r>
      <w:r w:rsidR="007B6092" w:rsidRPr="00C77550">
        <w:rPr>
          <w:rFonts w:ascii="Times New Roman" w:eastAsia="Calibri" w:hAnsi="Times New Roman" w:cs="Times New Roman"/>
          <w:sz w:val="24"/>
          <w:szCs w:val="24"/>
        </w:rPr>
        <w:t xml:space="preserve"> and 33% thought that it would be better if the army was in control. </w:t>
      </w:r>
      <w:r w:rsidR="00914835" w:rsidRPr="00C77550">
        <w:rPr>
          <w:rFonts w:ascii="Times New Roman" w:eastAsia="Calibri" w:hAnsi="Times New Roman" w:cs="Times New Roman"/>
          <w:sz w:val="24"/>
          <w:szCs w:val="24"/>
        </w:rPr>
        <w:t xml:space="preserve">Duffy and Morini found that 6% wanted a dictator with no elections. These results indicate that, at the least, they felt that </w:t>
      </w:r>
      <w:r w:rsidR="00F359F1" w:rsidRPr="00C77550">
        <w:rPr>
          <w:rFonts w:ascii="Times New Roman" w:eastAsia="Calibri" w:hAnsi="Times New Roman" w:cs="Times New Roman"/>
          <w:sz w:val="24"/>
          <w:szCs w:val="24"/>
        </w:rPr>
        <w:t>democracy had failed to deliver</w:t>
      </w:r>
      <w:r w:rsidR="00914835" w:rsidRPr="00C77550">
        <w:rPr>
          <w:rFonts w:ascii="Times New Roman" w:eastAsia="Calibri" w:hAnsi="Times New Roman" w:cs="Times New Roman"/>
          <w:sz w:val="24"/>
          <w:szCs w:val="24"/>
        </w:rPr>
        <w:t xml:space="preserve">. </w:t>
      </w:r>
      <w:r w:rsidR="008417A3" w:rsidRPr="00C77550">
        <w:rPr>
          <w:rFonts w:ascii="Times New Roman" w:eastAsia="Calibri" w:hAnsi="Times New Roman" w:cs="Times New Roman"/>
          <w:sz w:val="24"/>
          <w:szCs w:val="24"/>
        </w:rPr>
        <w:t xml:space="preserve">Against this, many Gen Z’s wanted equality and social justice, and desired to create change with passion and authenticity </w:t>
      </w:r>
      <w:r w:rsidR="008417A3" w:rsidRPr="00C77550">
        <w:rPr>
          <w:rFonts w:ascii="Times New Roman" w:eastAsia="Calibri" w:hAnsi="Times New Roman" w:cs="Times New Roman"/>
          <w:sz w:val="24"/>
          <w:szCs w:val="24"/>
        </w:rPr>
        <w:fldChar w:fldCharType="begin"/>
      </w:r>
      <w:r w:rsidR="008417A3" w:rsidRPr="00C77550">
        <w:rPr>
          <w:rFonts w:ascii="Times New Roman" w:eastAsia="Calibri" w:hAnsi="Times New Roman" w:cs="Times New Roman"/>
          <w:sz w:val="24"/>
          <w:szCs w:val="24"/>
        </w:rPr>
        <w:instrText xml:space="preserve"> ADDIN EN.CITE &lt;EndNote&gt;&lt;Cite&gt;&lt;Author&gt;Craft Research&lt;/Author&gt;&lt;Year&gt;2025&lt;/Year&gt;&lt;RecNum&gt;1905&lt;/RecNum&gt;&lt;DisplayText&gt;(Craft Research &amp;amp; Channel 4, 2025)&lt;/DisplayText&gt;&lt;record&gt;&lt;rec-number&gt;1905&lt;/rec-number&gt;&lt;foreign-keys&gt;&lt;key app="EN" db-id="5srapzztm0ptpde9pwgxxxxc2z5wxstp2ssw" timestamp="1740835319"&gt;1905&lt;/key&gt;&lt;/foreign-keys&gt;&lt;ref-type name="Electronic Article"&gt;43&lt;/ref-type&gt;&lt;contributors&gt;&lt;authors&gt;&lt;author&gt;Craft Research,&lt;/author&gt;&lt;author&gt;Channel 4,&lt;/author&gt;&lt;/authors&gt;&lt;/contributors&gt;&lt;titles&gt;&lt;title&gt;Gen Z&lt;/title&gt;&lt;/titles&gt;&lt;dates&gt;&lt;year&gt;2025&lt;/year&gt;&lt;/dates&gt;&lt;urls&gt;&lt;related-urls&gt;&lt;url&gt;https://assets-corporate.channel4.com/_flysystem/s3/2025-01/Gen%20Z%20Trends%20Truth%20and%20Trust_0.pdf.&lt;/url&gt;&lt;/related-urls&gt;&lt;/urls&gt;&lt;/record&gt;&lt;/Cite&gt;&lt;/EndNote&gt;</w:instrText>
      </w:r>
      <w:r w:rsidR="008417A3" w:rsidRPr="00C77550">
        <w:rPr>
          <w:rFonts w:ascii="Times New Roman" w:eastAsia="Calibri" w:hAnsi="Times New Roman" w:cs="Times New Roman"/>
          <w:sz w:val="24"/>
          <w:szCs w:val="24"/>
        </w:rPr>
        <w:fldChar w:fldCharType="separate"/>
      </w:r>
      <w:r w:rsidR="008417A3" w:rsidRPr="00C77550">
        <w:rPr>
          <w:rFonts w:ascii="Times New Roman" w:eastAsia="Calibri" w:hAnsi="Times New Roman" w:cs="Times New Roman"/>
          <w:sz w:val="24"/>
          <w:szCs w:val="24"/>
        </w:rPr>
        <w:t>(Craft Research &amp; Channel 4, 2025)</w:t>
      </w:r>
      <w:r w:rsidR="008417A3" w:rsidRPr="00C77550">
        <w:rPr>
          <w:rFonts w:ascii="Times New Roman" w:eastAsia="Calibri" w:hAnsi="Times New Roman" w:cs="Times New Roman"/>
          <w:sz w:val="24"/>
          <w:szCs w:val="24"/>
        </w:rPr>
        <w:fldChar w:fldCharType="end"/>
      </w:r>
      <w:r w:rsidR="008417A3" w:rsidRPr="00C77550">
        <w:rPr>
          <w:rFonts w:ascii="Times New Roman" w:eastAsia="Calibri" w:hAnsi="Times New Roman" w:cs="Times New Roman"/>
          <w:sz w:val="24"/>
          <w:szCs w:val="24"/>
        </w:rPr>
        <w:t xml:space="preserve"> (Duffy &amp; Morini, 2025). </w:t>
      </w:r>
      <w:r w:rsidR="00D150B0" w:rsidRPr="00C77550">
        <w:rPr>
          <w:rFonts w:ascii="Times New Roman" w:eastAsia="Calibri" w:hAnsi="Times New Roman" w:cs="Times New Roman"/>
          <w:sz w:val="24"/>
          <w:szCs w:val="24"/>
        </w:rPr>
        <w:t xml:space="preserve">They were optimistic about change. </w:t>
      </w:r>
    </w:p>
    <w:p w14:paraId="27EFB52F" w14:textId="77777777" w:rsidR="008417A3" w:rsidRPr="00C77550" w:rsidRDefault="008417A3" w:rsidP="00031E7C">
      <w:pPr>
        <w:rPr>
          <w:rFonts w:ascii="Times New Roman" w:eastAsia="Calibri" w:hAnsi="Times New Roman" w:cs="Times New Roman"/>
          <w:sz w:val="24"/>
          <w:szCs w:val="24"/>
        </w:rPr>
      </w:pPr>
    </w:p>
    <w:p w14:paraId="2128BBA9" w14:textId="615C0ABE" w:rsidR="00F359F1" w:rsidRPr="00C77550" w:rsidRDefault="00AA7C53" w:rsidP="00031E7C">
      <w:pPr>
        <w:rPr>
          <w:rFonts w:ascii="Times New Roman" w:eastAsia="Calibri" w:hAnsi="Times New Roman" w:cs="Times New Roman"/>
          <w:sz w:val="24"/>
          <w:szCs w:val="24"/>
        </w:rPr>
      </w:pPr>
      <w:r w:rsidRPr="00C77550">
        <w:rPr>
          <w:rFonts w:ascii="Times New Roman" w:eastAsia="Calibri" w:hAnsi="Times New Roman" w:cs="Times New Roman"/>
          <w:sz w:val="24"/>
          <w:szCs w:val="24"/>
        </w:rPr>
        <w:t xml:space="preserve">However, </w:t>
      </w:r>
      <w:r w:rsidR="008E0F6E" w:rsidRPr="00C77550">
        <w:rPr>
          <w:rFonts w:ascii="Times New Roman" w:eastAsia="Calibri" w:hAnsi="Times New Roman" w:cs="Times New Roman"/>
          <w:sz w:val="24"/>
          <w:szCs w:val="24"/>
        </w:rPr>
        <w:t xml:space="preserve">while believing in equality, </w:t>
      </w:r>
      <w:r w:rsidRPr="00C77550">
        <w:rPr>
          <w:rFonts w:ascii="Times New Roman" w:eastAsia="Calibri" w:hAnsi="Times New Roman" w:cs="Times New Roman"/>
          <w:sz w:val="24"/>
          <w:szCs w:val="24"/>
        </w:rPr>
        <w:t>59% of Gen Z reported feeling a</w:t>
      </w:r>
      <w:r w:rsidR="008E0F6E" w:rsidRPr="00C77550">
        <w:rPr>
          <w:rFonts w:ascii="Times New Roman" w:eastAsia="Calibri" w:hAnsi="Times New Roman" w:cs="Times New Roman"/>
          <w:sz w:val="24"/>
          <w:szCs w:val="24"/>
        </w:rPr>
        <w:t xml:space="preserve"> </w:t>
      </w:r>
      <w:r w:rsidRPr="00C77550">
        <w:rPr>
          <w:rFonts w:ascii="Times New Roman" w:eastAsia="Calibri" w:hAnsi="Times New Roman" w:cs="Times New Roman"/>
          <w:sz w:val="24"/>
          <w:szCs w:val="24"/>
        </w:rPr>
        <w:t>tension between men and women</w:t>
      </w:r>
      <w:bookmarkStart w:id="1" w:name="_Hlk192604571"/>
      <w:r w:rsidR="008E0F6E" w:rsidRPr="00C77550">
        <w:rPr>
          <w:rFonts w:ascii="Times New Roman" w:eastAsia="Calibri" w:hAnsi="Times New Roman" w:cs="Times New Roman"/>
          <w:sz w:val="24"/>
          <w:szCs w:val="24"/>
        </w:rPr>
        <w:t xml:space="preserve"> </w:t>
      </w:r>
      <w:r w:rsidRPr="00C77550">
        <w:rPr>
          <w:rFonts w:ascii="Times New Roman" w:eastAsia="Calibri" w:hAnsi="Times New Roman" w:cs="Times New Roman"/>
          <w:sz w:val="24"/>
          <w:szCs w:val="24"/>
        </w:rPr>
        <w:fldChar w:fldCharType="begin"/>
      </w:r>
      <w:r w:rsidRPr="00C77550">
        <w:rPr>
          <w:rFonts w:ascii="Times New Roman" w:eastAsia="Calibri" w:hAnsi="Times New Roman" w:cs="Times New Roman"/>
          <w:sz w:val="24"/>
          <w:szCs w:val="24"/>
        </w:rPr>
        <w:instrText xml:space="preserve"> ADDIN EN.CITE &lt;EndNote&gt;&lt;Cite&gt;&lt;Author&gt;Louca&lt;/Author&gt;&lt;Year&gt;2025&lt;/Year&gt;&lt;RecNum&gt;1909&lt;/RecNum&gt;&lt;DisplayText&gt;(Louca, 2025)&lt;/DisplayText&gt;&lt;record&gt;&lt;rec-number&gt;1909&lt;/rec-number&gt;&lt;foreign-keys&gt;&lt;key app="EN" db-id="5srapzztm0ptpde9pwgxxxxc2z5wxstp2ssw" timestamp="1741517923"&gt;1909&lt;/key&gt;&lt;/foreign-keys&gt;&lt;ref-type name="Report"&gt;27&lt;/ref-type&gt;&lt;contributors&gt;&lt;authors&gt;&lt;author&gt;Louca, Emilious &lt;/author&gt;&lt;/authors&gt;&lt;/contributors&gt;&lt;titles&gt;&lt;title&gt;International Women&amp;apos;s Day&lt;/title&gt;&lt;/titles&gt;&lt;dates&gt;&lt;year&gt;2025&lt;/year&gt;&lt;/dates&gt;&lt;pub-location&gt;Ipsos International&lt;/pub-location&gt;&lt;urls&gt;&lt;related-urls&gt;&lt;url&gt;https://www.kcl.ac.uk/giwl/assets/iwd-2025-survey.pdf&lt;/url&gt;&lt;/related-urls&gt;&lt;/urls&gt;&lt;/record&gt;&lt;/Cite&gt;&lt;/EndNote&gt;</w:instrText>
      </w:r>
      <w:r w:rsidRPr="00C77550">
        <w:rPr>
          <w:rFonts w:ascii="Times New Roman" w:eastAsia="Calibri" w:hAnsi="Times New Roman" w:cs="Times New Roman"/>
          <w:sz w:val="24"/>
          <w:szCs w:val="24"/>
        </w:rPr>
        <w:fldChar w:fldCharType="separate"/>
      </w:r>
      <w:r w:rsidRPr="00C77550">
        <w:rPr>
          <w:rFonts w:ascii="Times New Roman" w:eastAsia="Calibri" w:hAnsi="Times New Roman" w:cs="Times New Roman"/>
          <w:sz w:val="24"/>
          <w:szCs w:val="24"/>
        </w:rPr>
        <w:t>(Louca, 2025)</w:t>
      </w:r>
      <w:r w:rsidRPr="00C77550">
        <w:rPr>
          <w:rFonts w:ascii="Times New Roman" w:eastAsia="Calibri" w:hAnsi="Times New Roman" w:cs="Times New Roman"/>
          <w:sz w:val="24"/>
          <w:szCs w:val="24"/>
        </w:rPr>
        <w:fldChar w:fldCharType="end"/>
      </w:r>
      <w:bookmarkEnd w:id="1"/>
      <w:r w:rsidRPr="00C77550">
        <w:rPr>
          <w:rFonts w:ascii="Times New Roman" w:eastAsia="Calibri" w:hAnsi="Times New Roman" w:cs="Times New Roman"/>
          <w:sz w:val="24"/>
          <w:szCs w:val="24"/>
        </w:rPr>
        <w:t>.</w:t>
      </w:r>
      <w:r w:rsidR="008E0F6E" w:rsidRPr="00C77550">
        <w:rPr>
          <w:rFonts w:ascii="Times New Roman" w:eastAsia="Calibri" w:hAnsi="Times New Roman" w:cs="Times New Roman"/>
          <w:sz w:val="24"/>
          <w:szCs w:val="24"/>
        </w:rPr>
        <w:t xml:space="preserve"> Across  24 countries 42% thought that sufficient was being done for gender equality, and </w:t>
      </w:r>
      <w:r w:rsidR="00341F69" w:rsidRPr="00C77550">
        <w:rPr>
          <w:rFonts w:ascii="Times New Roman" w:eastAsia="Calibri" w:hAnsi="Times New Roman" w:cs="Times New Roman"/>
          <w:sz w:val="24"/>
          <w:szCs w:val="24"/>
        </w:rPr>
        <w:t xml:space="preserve">in the UK </w:t>
      </w:r>
      <w:r w:rsidR="008E0F6E" w:rsidRPr="00C77550">
        <w:rPr>
          <w:rFonts w:ascii="Times New Roman" w:eastAsia="Calibri" w:hAnsi="Times New Roman" w:cs="Times New Roman"/>
          <w:sz w:val="24"/>
          <w:szCs w:val="24"/>
        </w:rPr>
        <w:t>36</w:t>
      </w:r>
      <w:r w:rsidR="00341F69" w:rsidRPr="00C77550">
        <w:rPr>
          <w:rFonts w:ascii="Times New Roman" w:eastAsia="Calibri" w:hAnsi="Times New Roman" w:cs="Times New Roman"/>
          <w:sz w:val="24"/>
          <w:szCs w:val="24"/>
        </w:rPr>
        <w:t>%</w:t>
      </w:r>
      <w:r w:rsidR="008E0F6E" w:rsidRPr="00C77550">
        <w:rPr>
          <w:rFonts w:ascii="Times New Roman" w:eastAsia="Calibri" w:hAnsi="Times New Roman" w:cs="Times New Roman"/>
          <w:sz w:val="24"/>
          <w:szCs w:val="24"/>
        </w:rPr>
        <w:t xml:space="preserve"> f</w:t>
      </w:r>
      <w:r w:rsidR="00341F69" w:rsidRPr="00C77550">
        <w:rPr>
          <w:rFonts w:ascii="Times New Roman" w:eastAsia="Calibri" w:hAnsi="Times New Roman" w:cs="Times New Roman"/>
          <w:sz w:val="24"/>
          <w:szCs w:val="24"/>
        </w:rPr>
        <w:t>el</w:t>
      </w:r>
      <w:r w:rsidR="008E0F6E" w:rsidRPr="00C77550">
        <w:rPr>
          <w:rFonts w:ascii="Times New Roman" w:eastAsia="Calibri" w:hAnsi="Times New Roman" w:cs="Times New Roman"/>
          <w:sz w:val="24"/>
          <w:szCs w:val="24"/>
        </w:rPr>
        <w:t>t that men were being expected to do too much</w:t>
      </w:r>
      <w:r w:rsidR="00341F69" w:rsidRPr="00C77550">
        <w:rPr>
          <w:rFonts w:ascii="Times New Roman" w:eastAsia="Calibri" w:hAnsi="Times New Roman" w:cs="Times New Roman"/>
          <w:sz w:val="24"/>
          <w:szCs w:val="24"/>
        </w:rPr>
        <w:t xml:space="preserve"> and 50% felt women’s rights had not gone far enough  </w:t>
      </w:r>
      <w:r w:rsidR="00341F69" w:rsidRPr="00C77550">
        <w:rPr>
          <w:rFonts w:ascii="Times New Roman" w:eastAsia="Calibri" w:hAnsi="Times New Roman" w:cs="Times New Roman"/>
          <w:sz w:val="24"/>
          <w:szCs w:val="24"/>
        </w:rPr>
        <w:fldChar w:fldCharType="begin"/>
      </w:r>
      <w:r w:rsidR="00341F69" w:rsidRPr="00C77550">
        <w:rPr>
          <w:rFonts w:ascii="Times New Roman" w:eastAsia="Calibri" w:hAnsi="Times New Roman" w:cs="Times New Roman"/>
          <w:sz w:val="24"/>
          <w:szCs w:val="24"/>
        </w:rPr>
        <w:instrText xml:space="preserve"> ADDIN EN.CITE &lt;EndNote&gt;&lt;Cite&gt;&lt;Author&gt;Louca&lt;/Author&gt;&lt;Year&gt;2025&lt;/Year&gt;&lt;RecNum&gt;1909&lt;/RecNum&gt;&lt;DisplayText&gt;(Louca, 2025)&lt;/DisplayText&gt;&lt;record&gt;&lt;rec-number&gt;1909&lt;/rec-number&gt;&lt;foreign-keys&gt;&lt;key app="EN" db-id="5srapzztm0ptpde9pwgxxxxc2z5wxstp2ssw" timestamp="1741517923"&gt;1909&lt;/key&gt;&lt;/foreign-keys&gt;&lt;ref-type name="Report"&gt;27&lt;/ref-type&gt;&lt;contributors&gt;&lt;authors&gt;&lt;author&gt;Louca, Emilious &lt;/author&gt;&lt;/authors&gt;&lt;/contributors&gt;&lt;titles&gt;&lt;title&gt;International Women&amp;apos;s Day&lt;/title&gt;&lt;/titles&gt;&lt;dates&gt;&lt;year&gt;2025&lt;/year&gt;&lt;/dates&gt;&lt;pub-location&gt;Ipsos International&lt;/pub-location&gt;&lt;urls&gt;&lt;related-urls&gt;&lt;url&gt;https://www.kcl.ac.uk/giwl/assets/iwd-2025-survey.pdf&lt;/url&gt;&lt;/related-urls&gt;&lt;/urls&gt;&lt;/record&gt;&lt;/Cite&gt;&lt;/EndNote&gt;</w:instrText>
      </w:r>
      <w:r w:rsidR="00341F69" w:rsidRPr="00C77550">
        <w:rPr>
          <w:rFonts w:ascii="Times New Roman" w:eastAsia="Calibri" w:hAnsi="Times New Roman" w:cs="Times New Roman"/>
          <w:sz w:val="24"/>
          <w:szCs w:val="24"/>
        </w:rPr>
        <w:fldChar w:fldCharType="separate"/>
      </w:r>
      <w:r w:rsidR="00341F69" w:rsidRPr="00C77550">
        <w:rPr>
          <w:rFonts w:ascii="Times New Roman" w:eastAsia="Calibri" w:hAnsi="Times New Roman" w:cs="Times New Roman"/>
          <w:sz w:val="24"/>
          <w:szCs w:val="24"/>
        </w:rPr>
        <w:t>(Louca, 2025)</w:t>
      </w:r>
      <w:r w:rsidR="00341F69" w:rsidRPr="00C77550">
        <w:rPr>
          <w:rFonts w:ascii="Times New Roman" w:eastAsia="Calibri" w:hAnsi="Times New Roman" w:cs="Times New Roman"/>
          <w:sz w:val="24"/>
          <w:szCs w:val="24"/>
        </w:rPr>
        <w:fldChar w:fldCharType="end"/>
      </w:r>
      <w:r w:rsidR="008E0F6E" w:rsidRPr="00C77550">
        <w:rPr>
          <w:rFonts w:ascii="Times New Roman" w:eastAsia="Calibri" w:hAnsi="Times New Roman" w:cs="Times New Roman"/>
          <w:sz w:val="24"/>
          <w:szCs w:val="24"/>
        </w:rPr>
        <w:t xml:space="preserve">.  </w:t>
      </w:r>
      <w:r w:rsidR="00DB6BD8" w:rsidRPr="00C77550">
        <w:rPr>
          <w:rFonts w:ascii="Times New Roman" w:eastAsia="Calibri" w:hAnsi="Times New Roman" w:cs="Times New Roman"/>
          <w:sz w:val="24"/>
          <w:szCs w:val="24"/>
        </w:rPr>
        <w:t xml:space="preserve">The quality </w:t>
      </w:r>
      <w:r w:rsidR="00684E14" w:rsidRPr="00C77550">
        <w:rPr>
          <w:rFonts w:ascii="Times New Roman" w:eastAsia="Calibri" w:hAnsi="Times New Roman" w:cs="Times New Roman"/>
          <w:sz w:val="24"/>
          <w:szCs w:val="24"/>
        </w:rPr>
        <w:t>of relationships</w:t>
      </w:r>
      <w:r w:rsidR="00DB6BD8" w:rsidRPr="00C77550">
        <w:rPr>
          <w:rFonts w:ascii="Times New Roman" w:eastAsia="Calibri" w:hAnsi="Times New Roman" w:cs="Times New Roman"/>
          <w:sz w:val="24"/>
          <w:szCs w:val="24"/>
        </w:rPr>
        <w:t xml:space="preserve"> should be improved as there has also been a marked increase in social anxiety and decrease in wellbeing. </w:t>
      </w:r>
    </w:p>
    <w:p w14:paraId="5BEFDC20" w14:textId="77777777" w:rsidR="006E185A" w:rsidRPr="00C77550" w:rsidRDefault="006E185A" w:rsidP="00031E7C">
      <w:pPr>
        <w:rPr>
          <w:rFonts w:ascii="Times New Roman" w:eastAsia="Calibri" w:hAnsi="Times New Roman" w:cs="Times New Roman"/>
          <w:sz w:val="24"/>
          <w:szCs w:val="24"/>
        </w:rPr>
      </w:pPr>
    </w:p>
    <w:p w14:paraId="6D623EC5" w14:textId="01B4AEB7" w:rsidR="00DB6BD8" w:rsidRPr="00C77550" w:rsidRDefault="00575E7A" w:rsidP="00031E7C">
      <w:pPr>
        <w:rPr>
          <w:rFonts w:ascii="Times New Roman" w:eastAsia="Calibri" w:hAnsi="Times New Roman" w:cs="Times New Roman"/>
          <w:sz w:val="24"/>
          <w:szCs w:val="24"/>
        </w:rPr>
      </w:pPr>
      <w:r w:rsidRPr="00C77550">
        <w:rPr>
          <w:rFonts w:ascii="Times New Roman" w:eastAsia="Calibri" w:hAnsi="Times New Roman" w:cs="Times New Roman"/>
          <w:sz w:val="24"/>
          <w:szCs w:val="24"/>
        </w:rPr>
        <w:t xml:space="preserve">In a talk Alice Mahon </w:t>
      </w:r>
      <w:r w:rsidRPr="00C77550">
        <w:rPr>
          <w:rFonts w:ascii="Times New Roman" w:eastAsia="Calibri" w:hAnsi="Times New Roman" w:cs="Times New Roman"/>
          <w:sz w:val="24"/>
          <w:szCs w:val="24"/>
        </w:rPr>
        <w:fldChar w:fldCharType="begin"/>
      </w:r>
      <w:r w:rsidRPr="00C77550">
        <w:rPr>
          <w:rFonts w:ascii="Times New Roman" w:eastAsia="Calibri" w:hAnsi="Times New Roman" w:cs="Times New Roman"/>
          <w:sz w:val="24"/>
          <w:szCs w:val="24"/>
        </w:rPr>
        <w:instrText xml:space="preserve"> ADDIN EN.CITE &lt;EndNote&gt;&lt;Cite&gt;&lt;Author&gt;Mahon&lt;/Author&gt;&lt;Year&gt;2025&lt;/Year&gt;&lt;RecNum&gt;1906&lt;/RecNum&gt;&lt;DisplayText&gt;(Mahon, 2025)&lt;/DisplayText&gt;&lt;record&gt;&lt;rec-number&gt;1906&lt;/rec-number&gt;&lt;foreign-keys&gt;&lt;key app="EN" db-id="5srapzztm0ptpde9pwgxxxxc2z5wxstp2ssw" timestamp="1740836036"&gt;1906&lt;/key&gt;&lt;/foreign-keys&gt;&lt;ref-type name="Journal Article"&gt;17&lt;/ref-type&gt;&lt;contributors&gt;&lt;authors&gt;&lt;author&gt;Mahon, Alex&lt;/author&gt;&lt;/authors&gt;&lt;/contributors&gt;&lt;titles&gt;&lt;title&gt;Gen Z Trends, Truth and Trust&lt;/title&gt;&lt;secondary-title&gt;Speech with slides&lt;/secondary-title&gt;&lt;/titles&gt;&lt;periodical&gt;&lt;full-title&gt;Speech with slides&lt;/full-title&gt;&lt;/periodical&gt;&lt;dates&gt;&lt;year&gt;2025&lt;/year&gt;&lt;/dates&gt;&lt;urls&gt;&lt;related-urls&gt;&lt;url&gt;https://assets-corporate.channel4.com/_flysystem/s3/2025-01/Channel%204%20-%20Gen%20Z%20Trends%2C%20Truth%20and%20Trust%20-%20SPEECH%20WITHSLIDES-FINAL_0.pdf&lt;/url&gt;&lt;/related-urls&gt;&lt;/urls&gt;&lt;/record&gt;&lt;/Cite&gt;&lt;/EndNote&gt;</w:instrText>
      </w:r>
      <w:r w:rsidRPr="00C77550">
        <w:rPr>
          <w:rFonts w:ascii="Times New Roman" w:eastAsia="Calibri" w:hAnsi="Times New Roman" w:cs="Times New Roman"/>
          <w:sz w:val="24"/>
          <w:szCs w:val="24"/>
        </w:rPr>
        <w:fldChar w:fldCharType="separate"/>
      </w:r>
      <w:r w:rsidRPr="00C77550">
        <w:rPr>
          <w:rFonts w:ascii="Times New Roman" w:eastAsia="Calibri" w:hAnsi="Times New Roman" w:cs="Times New Roman"/>
          <w:sz w:val="24"/>
          <w:szCs w:val="24"/>
        </w:rPr>
        <w:t>(Mahon, 2025)</w:t>
      </w:r>
      <w:r w:rsidRPr="00C77550">
        <w:rPr>
          <w:rFonts w:ascii="Times New Roman" w:eastAsia="Calibri" w:hAnsi="Times New Roman" w:cs="Times New Roman"/>
          <w:sz w:val="24"/>
          <w:szCs w:val="24"/>
        </w:rPr>
        <w:fldChar w:fldCharType="end"/>
      </w:r>
      <w:r w:rsidRPr="00C77550">
        <w:rPr>
          <w:rFonts w:ascii="Times New Roman" w:eastAsia="Calibri" w:hAnsi="Times New Roman" w:cs="Times New Roman"/>
          <w:sz w:val="24"/>
          <w:szCs w:val="24"/>
        </w:rPr>
        <w:t xml:space="preserve"> points out that Gen z gain information from a range of sources, and that those from social media can have little detail, often without a supporting background, and can be contradictory. As a result </w:t>
      </w:r>
      <w:r w:rsidR="00273E47">
        <w:rPr>
          <w:rFonts w:ascii="Times New Roman" w:eastAsia="Calibri" w:hAnsi="Times New Roman" w:cs="Times New Roman"/>
          <w:sz w:val="24"/>
          <w:szCs w:val="24"/>
        </w:rPr>
        <w:t>Gen Z can</w:t>
      </w:r>
      <w:r w:rsidRPr="00C77550">
        <w:rPr>
          <w:rFonts w:ascii="Times New Roman" w:eastAsia="Calibri" w:hAnsi="Times New Roman" w:cs="Times New Roman"/>
          <w:sz w:val="24"/>
          <w:szCs w:val="24"/>
        </w:rPr>
        <w:t xml:space="preserve"> have a fragmented view that is resulting in a lack of trust and that ‘truth is no longer a given’. Mahon raises the question, if unverified social media is believed more than </w:t>
      </w:r>
      <w:r w:rsidR="00F3029B" w:rsidRPr="00C77550">
        <w:rPr>
          <w:rFonts w:ascii="Times New Roman" w:eastAsia="Calibri" w:hAnsi="Times New Roman" w:cs="Times New Roman"/>
          <w:sz w:val="24"/>
          <w:szCs w:val="24"/>
        </w:rPr>
        <w:t>established sources, what does it mean for democracy and social cohesion? Similarly, social media is often</w:t>
      </w:r>
      <w:r w:rsidR="00B32494" w:rsidRPr="00C77550">
        <w:rPr>
          <w:rFonts w:ascii="Times New Roman" w:eastAsia="Calibri" w:hAnsi="Times New Roman" w:cs="Times New Roman"/>
          <w:sz w:val="24"/>
          <w:szCs w:val="24"/>
        </w:rPr>
        <w:t xml:space="preserve"> seen</w:t>
      </w:r>
      <w:r w:rsidR="00F3029B" w:rsidRPr="00C77550">
        <w:rPr>
          <w:rFonts w:ascii="Times New Roman" w:eastAsia="Calibri" w:hAnsi="Times New Roman" w:cs="Times New Roman"/>
          <w:sz w:val="24"/>
          <w:szCs w:val="24"/>
        </w:rPr>
        <w:t xml:space="preserve"> individualistic</w:t>
      </w:r>
      <w:r w:rsidR="00B32494" w:rsidRPr="00C77550">
        <w:rPr>
          <w:rFonts w:ascii="Times New Roman" w:eastAsia="Calibri" w:hAnsi="Times New Roman" w:cs="Times New Roman"/>
          <w:sz w:val="24"/>
          <w:szCs w:val="24"/>
        </w:rPr>
        <w:t>ally</w:t>
      </w:r>
      <w:r w:rsidR="00F3029B" w:rsidRPr="00C77550">
        <w:rPr>
          <w:rFonts w:ascii="Times New Roman" w:eastAsia="Calibri" w:hAnsi="Times New Roman" w:cs="Times New Roman"/>
          <w:sz w:val="24"/>
          <w:szCs w:val="24"/>
        </w:rPr>
        <w:t xml:space="preserve"> so that, unlike a discussion among friends, different points of view are less likely to be aired and debated. </w:t>
      </w:r>
      <w:r w:rsidR="006E152F" w:rsidRPr="00C77550">
        <w:rPr>
          <w:rFonts w:ascii="Times New Roman" w:eastAsia="Calibri" w:hAnsi="Times New Roman" w:cs="Times New Roman"/>
          <w:sz w:val="24"/>
          <w:szCs w:val="24"/>
        </w:rPr>
        <w:t xml:space="preserve">Hence, they are less likely to develop the skills of dialogue and praxis. </w:t>
      </w:r>
      <w:r w:rsidR="00F3029B" w:rsidRPr="00C77550">
        <w:rPr>
          <w:rFonts w:ascii="Times New Roman" w:eastAsia="Calibri" w:hAnsi="Times New Roman" w:cs="Times New Roman"/>
          <w:sz w:val="24"/>
          <w:szCs w:val="24"/>
        </w:rPr>
        <w:t xml:space="preserve">This can result in acceptance of more unacceptable views.  </w:t>
      </w:r>
    </w:p>
    <w:p w14:paraId="744AA272" w14:textId="77777777" w:rsidR="00257E06" w:rsidRDefault="00257E06" w:rsidP="00031E7C">
      <w:pPr>
        <w:rPr>
          <w:rFonts w:ascii="Times New Roman" w:eastAsia="Calibri" w:hAnsi="Times New Roman" w:cs="Times New Roman"/>
          <w:sz w:val="24"/>
          <w:szCs w:val="24"/>
        </w:rPr>
      </w:pPr>
    </w:p>
    <w:p w14:paraId="047BF7CC" w14:textId="6CEA77F2" w:rsidR="00031E7C" w:rsidRPr="00C77550" w:rsidRDefault="00E80A7E" w:rsidP="00031E7C">
      <w:pPr>
        <w:rPr>
          <w:rFonts w:ascii="Times New Roman" w:eastAsia="Calibri" w:hAnsi="Times New Roman" w:cs="Times New Roman"/>
          <w:sz w:val="24"/>
          <w:szCs w:val="24"/>
        </w:rPr>
      </w:pPr>
      <w:r>
        <w:rPr>
          <w:rFonts w:ascii="Times New Roman" w:eastAsia="Calibri" w:hAnsi="Times New Roman" w:cs="Times New Roman"/>
          <w:sz w:val="24"/>
          <w:szCs w:val="24"/>
        </w:rPr>
        <w:t>In parallel to the above views</w:t>
      </w:r>
      <w:r w:rsidRPr="00C77550">
        <w:rPr>
          <w:rFonts w:ascii="Times New Roman" w:eastAsia="Calibri" w:hAnsi="Times New Roman" w:cs="Times New Roman"/>
          <w:sz w:val="24"/>
          <w:szCs w:val="24"/>
        </w:rPr>
        <w:t xml:space="preserve"> </w:t>
      </w:r>
      <w:r w:rsidR="000B5668" w:rsidRPr="00C77550">
        <w:rPr>
          <w:rFonts w:ascii="Times New Roman" w:eastAsia="Calibri" w:hAnsi="Times New Roman" w:cs="Times New Roman"/>
          <w:sz w:val="24"/>
          <w:szCs w:val="24"/>
        </w:rPr>
        <w:t xml:space="preserve">Gen Z can also have strong ethics and be prepared to turn down jobs </w:t>
      </w:r>
      <w:bookmarkStart w:id="2" w:name="_Hlk191990803"/>
      <w:r w:rsidR="0078323E" w:rsidRPr="00C77550">
        <w:rPr>
          <w:rFonts w:ascii="Times New Roman" w:eastAsia="Calibri" w:hAnsi="Times New Roman" w:cs="Times New Roman"/>
          <w:sz w:val="24"/>
          <w:szCs w:val="24"/>
        </w:rPr>
        <w:fldChar w:fldCharType="begin"/>
      </w:r>
      <w:r w:rsidR="0078323E" w:rsidRPr="00C77550">
        <w:rPr>
          <w:rFonts w:ascii="Times New Roman" w:eastAsia="Calibri" w:hAnsi="Times New Roman" w:cs="Times New Roman"/>
          <w:sz w:val="24"/>
          <w:szCs w:val="24"/>
        </w:rPr>
        <w:instrText xml:space="preserve"> ADDIN EN.CITE &lt;EndNote&gt;&lt;Cite&gt;&lt;Author&gt;Deloitte&lt;/Author&gt;&lt;Year&gt;2024&lt;/Year&gt;&lt;RecNum&gt;1907&lt;/RecNum&gt;&lt;DisplayText&gt;(Deloitte, 2024)&lt;/DisplayText&gt;&lt;record&gt;&lt;rec-number&gt;1907&lt;/rec-number&gt;&lt;foreign-keys&gt;&lt;key app="EN" db-id="5srapzztm0ptpde9pwgxxxxc2z5wxstp2ssw" timestamp="1741016893"&gt;1907&lt;/key&gt;&lt;/foreign-keys&gt;&lt;ref-type name="Report"&gt;27&lt;/ref-type&gt;&lt;contributors&gt;&lt;authors&gt;&lt;author&gt;Deloitte &lt;/author&gt;&lt;/authors&gt;&lt;tertiary-authors&gt;&lt;author&gt;Deloitte &lt;/author&gt;&lt;/tertiary-authors&gt;&lt;/contributors&gt;&lt;titles&gt;&lt;title&gt;Global 2024 Gen Z and Millennial Survey: Living and working with purpose in a transforming world &lt;/title&gt;&lt;/titles&gt;&lt;dates&gt;&lt;year&gt;2024&lt;/year&gt;&lt;/dates&gt;&lt;publisher&gt;get in touch&amp;#xD;Elizabeth Faber&amp;#xD;Elizabeth Faber&amp;#xD;Deloitte Global Chief People &amp;amp; Purpose Officer&amp;#xD;efcppo@deloitte.com&amp;#xD;+1 919 326 1335 &lt;/publisher&gt;&lt;urls&gt;&lt;related-urls&gt;&lt;url&gt;https://www.deloitte.com/global/en/issues/work/content/genz-millennialsurvey.html&lt;/url&gt;&lt;/related-urls&gt;&lt;/urls&gt;&lt;/record&gt;&lt;/Cite&gt;&lt;/EndNote&gt;</w:instrText>
      </w:r>
      <w:r w:rsidR="0078323E" w:rsidRPr="00C77550">
        <w:rPr>
          <w:rFonts w:ascii="Times New Roman" w:eastAsia="Calibri" w:hAnsi="Times New Roman" w:cs="Times New Roman"/>
          <w:sz w:val="24"/>
          <w:szCs w:val="24"/>
        </w:rPr>
        <w:fldChar w:fldCharType="separate"/>
      </w:r>
      <w:r w:rsidR="0078323E" w:rsidRPr="00C77550">
        <w:rPr>
          <w:rFonts w:ascii="Times New Roman" w:eastAsia="Calibri" w:hAnsi="Times New Roman" w:cs="Times New Roman"/>
          <w:sz w:val="24"/>
          <w:szCs w:val="24"/>
        </w:rPr>
        <w:t>(Deloitte, 2024)</w:t>
      </w:r>
      <w:r w:rsidR="0078323E" w:rsidRPr="00C77550">
        <w:rPr>
          <w:rFonts w:ascii="Times New Roman" w:eastAsia="Calibri" w:hAnsi="Times New Roman" w:cs="Times New Roman"/>
          <w:sz w:val="24"/>
          <w:szCs w:val="24"/>
        </w:rPr>
        <w:fldChar w:fldCharType="end"/>
      </w:r>
      <w:bookmarkEnd w:id="2"/>
      <w:r w:rsidR="0078323E" w:rsidRPr="00C77550">
        <w:rPr>
          <w:rFonts w:ascii="Times New Roman" w:eastAsia="Calibri" w:hAnsi="Times New Roman" w:cs="Times New Roman"/>
          <w:sz w:val="24"/>
          <w:szCs w:val="24"/>
        </w:rPr>
        <w:t xml:space="preserve">. Many value public services and see that they have a part to play in improving the World – they are particularly concerned about climate change </w:t>
      </w:r>
      <w:r w:rsidR="0078323E" w:rsidRPr="00C77550">
        <w:rPr>
          <w:rFonts w:ascii="Times New Roman" w:eastAsia="Calibri" w:hAnsi="Times New Roman" w:cs="Times New Roman"/>
          <w:sz w:val="24"/>
          <w:szCs w:val="24"/>
        </w:rPr>
        <w:fldChar w:fldCharType="begin"/>
      </w:r>
      <w:r w:rsidR="0078323E" w:rsidRPr="00C77550">
        <w:rPr>
          <w:rFonts w:ascii="Times New Roman" w:eastAsia="Calibri" w:hAnsi="Times New Roman" w:cs="Times New Roman"/>
          <w:sz w:val="24"/>
          <w:szCs w:val="24"/>
        </w:rPr>
        <w:instrText xml:space="preserve"> ADDIN EN.CITE &lt;EndNote&gt;&lt;Cite&gt;&lt;Author&gt;Deloitte&lt;/Author&gt;&lt;Year&gt;2024&lt;/Year&gt;&lt;RecNum&gt;1907&lt;/RecNum&gt;&lt;DisplayText&gt;(Deloitte, 2024)&lt;/DisplayText&gt;&lt;record&gt;&lt;rec-number&gt;1907&lt;/rec-number&gt;&lt;foreign-keys&gt;&lt;key app="EN" db-id="5srapzztm0ptpde9pwgxxxxc2z5wxstp2ssw" timestamp="1741016893"&gt;1907&lt;/key&gt;&lt;/foreign-keys&gt;&lt;ref-type name="Report"&gt;27&lt;/ref-type&gt;&lt;contributors&gt;&lt;authors&gt;&lt;author&gt;Deloitte &lt;/author&gt;&lt;/authors&gt;&lt;tertiary-authors&gt;&lt;author&gt;Deloitte &lt;/author&gt;&lt;/tertiary-authors&gt;&lt;/contributors&gt;&lt;titles&gt;&lt;title&gt;Global 2024 Gen Z and Millennial Survey: Living and working with purpose in a transforming world &lt;/title&gt;&lt;/titles&gt;&lt;dates&gt;&lt;year&gt;2024&lt;/year&gt;&lt;/dates&gt;&lt;publisher&gt;get in touch&amp;#xD;Elizabeth Faber&amp;#xD;Elizabeth Faber&amp;#xD;Deloitte Global Chief People &amp;amp; Purpose Officer&amp;#xD;efcppo@deloitte.com&amp;#xD;+1 919 326 1335 &lt;/publisher&gt;&lt;urls&gt;&lt;related-urls&gt;&lt;url&gt;https://www.deloitte.com/global/en/issues/work/content/genz-millennialsurvey.html&lt;/url&gt;&lt;/related-urls&gt;&lt;/urls&gt;&lt;/record&gt;&lt;/Cite&gt;&lt;/EndNote&gt;</w:instrText>
      </w:r>
      <w:r w:rsidR="0078323E" w:rsidRPr="00C77550">
        <w:rPr>
          <w:rFonts w:ascii="Times New Roman" w:eastAsia="Calibri" w:hAnsi="Times New Roman" w:cs="Times New Roman"/>
          <w:sz w:val="24"/>
          <w:szCs w:val="24"/>
        </w:rPr>
        <w:fldChar w:fldCharType="separate"/>
      </w:r>
      <w:r w:rsidR="0078323E" w:rsidRPr="00C77550">
        <w:rPr>
          <w:rFonts w:ascii="Times New Roman" w:eastAsia="Calibri" w:hAnsi="Times New Roman" w:cs="Times New Roman"/>
          <w:sz w:val="24"/>
          <w:szCs w:val="24"/>
        </w:rPr>
        <w:t>(Deloitte, 2024)</w:t>
      </w:r>
      <w:r w:rsidR="0078323E" w:rsidRPr="00C77550">
        <w:rPr>
          <w:rFonts w:ascii="Times New Roman" w:eastAsia="Calibri" w:hAnsi="Times New Roman" w:cs="Times New Roman"/>
          <w:sz w:val="24"/>
          <w:szCs w:val="24"/>
        </w:rPr>
        <w:fldChar w:fldCharType="end"/>
      </w:r>
      <w:r w:rsidR="0078323E" w:rsidRPr="00C77550">
        <w:rPr>
          <w:rFonts w:ascii="Times New Roman" w:eastAsia="Calibri" w:hAnsi="Times New Roman" w:cs="Times New Roman"/>
          <w:sz w:val="24"/>
          <w:szCs w:val="24"/>
        </w:rPr>
        <w:t xml:space="preserve"> </w:t>
      </w:r>
      <w:r w:rsidR="0078323E" w:rsidRPr="00C77550">
        <w:rPr>
          <w:rFonts w:ascii="Times New Roman" w:eastAsia="Calibri" w:hAnsi="Times New Roman" w:cs="Times New Roman"/>
          <w:sz w:val="24"/>
          <w:szCs w:val="24"/>
        </w:rPr>
        <w:fldChar w:fldCharType="begin"/>
      </w:r>
      <w:r w:rsidR="0078323E" w:rsidRPr="00C77550">
        <w:rPr>
          <w:rFonts w:ascii="Times New Roman" w:eastAsia="Calibri" w:hAnsi="Times New Roman" w:cs="Times New Roman"/>
          <w:sz w:val="24"/>
          <w:szCs w:val="24"/>
        </w:rPr>
        <w:instrText xml:space="preserve"> ADDIN EN.CITE &lt;EndNote&gt;&lt;Cite&gt;&lt;Author&gt;Craft Research&lt;/Author&gt;&lt;Year&gt;2025&lt;/Year&gt;&lt;RecNum&gt;1905&lt;/RecNum&gt;&lt;DisplayText&gt;(Craft Research &amp;amp; Channel 4, 2025)&lt;/DisplayText&gt;&lt;record&gt;&lt;rec-number&gt;1905&lt;/rec-number&gt;&lt;foreign-keys&gt;&lt;key app="EN" db-id="5srapzztm0ptpde9pwgxxxxc2z5wxstp2ssw" timestamp="1740835319"&gt;1905&lt;/key&gt;&lt;/foreign-keys&gt;&lt;ref-type name="Electronic Article"&gt;43&lt;/ref-type&gt;&lt;contributors&gt;&lt;authors&gt;&lt;author&gt;Craft Research,&lt;/author&gt;&lt;author&gt;Channel 4,&lt;/author&gt;&lt;/authors&gt;&lt;/contributors&gt;&lt;titles&gt;&lt;title&gt;Gen Z&lt;/title&gt;&lt;/titles&gt;&lt;dates&gt;&lt;year&gt;2025&lt;/year&gt;&lt;/dates&gt;&lt;urls&gt;&lt;related-urls&gt;&lt;url&gt;https://assets-corporate.channel4.com/_flysystem/s3/2025-01/Gen%20Z%20Trends%20Truth%20and%20Trust_0.pdf.&lt;/url&gt;&lt;/related-urls&gt;&lt;/urls&gt;&lt;/record&gt;&lt;/Cite&gt;&lt;/EndNote&gt;</w:instrText>
      </w:r>
      <w:r w:rsidR="0078323E" w:rsidRPr="00C77550">
        <w:rPr>
          <w:rFonts w:ascii="Times New Roman" w:eastAsia="Calibri" w:hAnsi="Times New Roman" w:cs="Times New Roman"/>
          <w:sz w:val="24"/>
          <w:szCs w:val="24"/>
        </w:rPr>
        <w:fldChar w:fldCharType="separate"/>
      </w:r>
      <w:r w:rsidR="0078323E" w:rsidRPr="00C77550">
        <w:rPr>
          <w:rFonts w:ascii="Times New Roman" w:eastAsia="Calibri" w:hAnsi="Times New Roman" w:cs="Times New Roman"/>
          <w:sz w:val="24"/>
          <w:szCs w:val="24"/>
        </w:rPr>
        <w:t>(Craft Research &amp; Channel 4, 2025)</w:t>
      </w:r>
      <w:r w:rsidR="0078323E" w:rsidRPr="00C77550">
        <w:rPr>
          <w:rFonts w:ascii="Times New Roman" w:eastAsia="Calibri" w:hAnsi="Times New Roman" w:cs="Times New Roman"/>
          <w:sz w:val="24"/>
          <w:szCs w:val="24"/>
        </w:rPr>
        <w:fldChar w:fldCharType="end"/>
      </w:r>
      <w:r w:rsidR="0078323E" w:rsidRPr="00C77550">
        <w:rPr>
          <w:rFonts w:ascii="Times New Roman" w:eastAsia="Calibri" w:hAnsi="Times New Roman" w:cs="Times New Roman"/>
          <w:sz w:val="24"/>
          <w:szCs w:val="24"/>
        </w:rPr>
        <w:t xml:space="preserve">. </w:t>
      </w:r>
      <w:r>
        <w:rPr>
          <w:rFonts w:ascii="Times New Roman" w:eastAsia="Calibri" w:hAnsi="Times New Roman" w:cs="Times New Roman"/>
          <w:sz w:val="24"/>
          <w:szCs w:val="24"/>
        </w:rPr>
        <w:t>In the future will have to be prepared to do a variety of jobs through their career, and many employers call for pupil who can be Collaborative, Communicators, Creative and Critical thinkers (4Cs) and also need flexibility.</w:t>
      </w:r>
    </w:p>
    <w:p w14:paraId="64004AE0" w14:textId="77777777" w:rsidR="004935B1" w:rsidRPr="00C77550" w:rsidRDefault="004935B1" w:rsidP="00031E7C">
      <w:pPr>
        <w:rPr>
          <w:rFonts w:ascii="Times New Roman" w:eastAsia="Calibri" w:hAnsi="Times New Roman" w:cs="Times New Roman"/>
          <w:sz w:val="24"/>
          <w:szCs w:val="24"/>
        </w:rPr>
      </w:pPr>
    </w:p>
    <w:p w14:paraId="665F0B92" w14:textId="53EFA241" w:rsidR="009A4F73" w:rsidRDefault="004C49A3" w:rsidP="00031E7C">
      <w:pPr>
        <w:rPr>
          <w:rFonts w:ascii="Times New Roman" w:eastAsia="Calibri" w:hAnsi="Times New Roman" w:cs="Times New Roman"/>
          <w:sz w:val="24"/>
          <w:szCs w:val="24"/>
        </w:rPr>
      </w:pPr>
      <w:r w:rsidRPr="00C77550">
        <w:rPr>
          <w:rFonts w:ascii="Times New Roman" w:eastAsia="Calibri" w:hAnsi="Times New Roman" w:cs="Times New Roman"/>
          <w:sz w:val="24"/>
          <w:szCs w:val="24"/>
        </w:rPr>
        <w:t xml:space="preserve">While the figures in these reports may not be </w:t>
      </w:r>
      <w:r w:rsidR="000E539D" w:rsidRPr="00C77550">
        <w:rPr>
          <w:rFonts w:ascii="Times New Roman" w:eastAsia="Calibri" w:hAnsi="Times New Roman" w:cs="Times New Roman"/>
          <w:sz w:val="24"/>
          <w:szCs w:val="24"/>
        </w:rPr>
        <w:t>accurate,</w:t>
      </w:r>
      <w:r w:rsidRPr="00C77550">
        <w:rPr>
          <w:rFonts w:ascii="Times New Roman" w:eastAsia="Calibri" w:hAnsi="Times New Roman" w:cs="Times New Roman"/>
          <w:sz w:val="24"/>
          <w:szCs w:val="24"/>
        </w:rPr>
        <w:t xml:space="preserve"> they paint a picture of what young people </w:t>
      </w:r>
      <w:r w:rsidR="00070A51" w:rsidRPr="00C77550">
        <w:rPr>
          <w:rFonts w:ascii="Times New Roman" w:eastAsia="Calibri" w:hAnsi="Times New Roman" w:cs="Times New Roman"/>
          <w:sz w:val="24"/>
          <w:szCs w:val="24"/>
        </w:rPr>
        <w:t>believe and</w:t>
      </w:r>
      <w:r w:rsidRPr="00C77550">
        <w:rPr>
          <w:rFonts w:ascii="Times New Roman" w:eastAsia="Calibri" w:hAnsi="Times New Roman" w:cs="Times New Roman"/>
          <w:sz w:val="24"/>
          <w:szCs w:val="24"/>
        </w:rPr>
        <w:t xml:space="preserve"> so give an indication of what may</w:t>
      </w:r>
      <w:r w:rsidR="000E539D" w:rsidRPr="00C77550">
        <w:rPr>
          <w:rFonts w:ascii="Times New Roman" w:eastAsia="Calibri" w:hAnsi="Times New Roman" w:cs="Times New Roman"/>
          <w:sz w:val="24"/>
          <w:szCs w:val="24"/>
        </w:rPr>
        <w:t xml:space="preserve"> </w:t>
      </w:r>
      <w:r w:rsidRPr="00C77550">
        <w:rPr>
          <w:rFonts w:ascii="Times New Roman" w:eastAsia="Calibri" w:hAnsi="Times New Roman" w:cs="Times New Roman"/>
          <w:sz w:val="24"/>
          <w:szCs w:val="24"/>
        </w:rPr>
        <w:t xml:space="preserve">be needed in an education system. In brief, </w:t>
      </w:r>
      <w:r w:rsidR="001A09A2" w:rsidRPr="00C77550">
        <w:rPr>
          <w:rFonts w:ascii="Times New Roman" w:eastAsia="Calibri" w:hAnsi="Times New Roman" w:cs="Times New Roman"/>
          <w:sz w:val="24"/>
          <w:szCs w:val="24"/>
        </w:rPr>
        <w:t xml:space="preserve">education </w:t>
      </w:r>
      <w:r w:rsidR="00B132CD" w:rsidRPr="00C77550">
        <w:rPr>
          <w:rFonts w:ascii="Times New Roman" w:eastAsia="Calibri" w:hAnsi="Times New Roman" w:cs="Times New Roman"/>
          <w:sz w:val="24"/>
          <w:szCs w:val="24"/>
        </w:rPr>
        <w:t>i</w:t>
      </w:r>
      <w:r w:rsidR="001A09A2" w:rsidRPr="00C77550">
        <w:rPr>
          <w:rFonts w:ascii="Times New Roman" w:eastAsia="Calibri" w:hAnsi="Times New Roman" w:cs="Times New Roman"/>
          <w:sz w:val="24"/>
          <w:szCs w:val="24"/>
        </w:rPr>
        <w:t>n schools should help young people develop social and emotional skills,</w:t>
      </w:r>
      <w:r w:rsidR="00060EDE">
        <w:rPr>
          <w:rFonts w:ascii="Times New Roman" w:eastAsia="Calibri" w:hAnsi="Times New Roman" w:cs="Times New Roman"/>
          <w:sz w:val="24"/>
          <w:szCs w:val="24"/>
        </w:rPr>
        <w:t xml:space="preserve"> </w:t>
      </w:r>
      <w:r w:rsidR="001A09A2" w:rsidRPr="00C77550">
        <w:rPr>
          <w:rFonts w:ascii="Times New Roman" w:eastAsia="Calibri" w:hAnsi="Times New Roman" w:cs="Times New Roman"/>
          <w:sz w:val="24"/>
          <w:szCs w:val="24"/>
        </w:rPr>
        <w:t xml:space="preserve">especially across gender, </w:t>
      </w:r>
      <w:r w:rsidR="00060EDE">
        <w:rPr>
          <w:rFonts w:ascii="Times New Roman" w:eastAsia="Calibri" w:hAnsi="Times New Roman" w:cs="Times New Roman"/>
          <w:sz w:val="24"/>
          <w:szCs w:val="24"/>
        </w:rPr>
        <w:t>develop the 4Cs, and</w:t>
      </w:r>
      <w:r w:rsidR="001A09A2" w:rsidRPr="00C77550">
        <w:rPr>
          <w:rFonts w:ascii="Times New Roman" w:eastAsia="Calibri" w:hAnsi="Times New Roman" w:cs="Times New Roman"/>
          <w:sz w:val="24"/>
          <w:szCs w:val="24"/>
        </w:rPr>
        <w:t xml:space="preserve"> learn to understand the complex sources of information they encounter. </w:t>
      </w:r>
      <w:r w:rsidR="006C3AD4">
        <w:rPr>
          <w:rFonts w:ascii="Times New Roman" w:eastAsia="Calibri" w:hAnsi="Times New Roman" w:cs="Times New Roman"/>
          <w:sz w:val="24"/>
          <w:szCs w:val="24"/>
        </w:rPr>
        <w:t>Further, we need to recognise their talents and wish to change society and show that we value these</w:t>
      </w:r>
      <w:r w:rsidR="009F75A7">
        <w:rPr>
          <w:rFonts w:ascii="Times New Roman" w:eastAsia="Calibri" w:hAnsi="Times New Roman" w:cs="Times New Roman"/>
          <w:sz w:val="24"/>
          <w:szCs w:val="24"/>
        </w:rPr>
        <w:t xml:space="preserve"> by placing them centrally in the curriculum</w:t>
      </w:r>
      <w:r w:rsidR="006C3AD4">
        <w:rPr>
          <w:rFonts w:ascii="Times New Roman" w:eastAsia="Calibri" w:hAnsi="Times New Roman" w:cs="Times New Roman"/>
          <w:sz w:val="24"/>
          <w:szCs w:val="24"/>
        </w:rPr>
        <w:t xml:space="preserve">. </w:t>
      </w:r>
    </w:p>
    <w:p w14:paraId="05A227C9" w14:textId="77777777" w:rsidR="004C49A3" w:rsidRPr="00C77550" w:rsidRDefault="004C49A3" w:rsidP="00031E7C">
      <w:pPr>
        <w:rPr>
          <w:rFonts w:ascii="Times New Roman" w:eastAsia="Calibri" w:hAnsi="Times New Roman" w:cs="Times New Roman"/>
          <w:sz w:val="24"/>
          <w:szCs w:val="24"/>
        </w:rPr>
      </w:pPr>
    </w:p>
    <w:p w14:paraId="0242B881" w14:textId="245D1AE6" w:rsidR="00154483" w:rsidRDefault="00B32494" w:rsidP="00397E85">
      <w:pPr>
        <w:rPr>
          <w:rFonts w:ascii="Times New Roman" w:eastAsia="Calibri" w:hAnsi="Times New Roman" w:cs="Times New Roman"/>
          <w:sz w:val="24"/>
          <w:szCs w:val="24"/>
        </w:rPr>
      </w:pPr>
      <w:r w:rsidRPr="00C77550">
        <w:rPr>
          <w:rFonts w:ascii="Times New Roman" w:eastAsia="Calibri" w:hAnsi="Times New Roman" w:cs="Times New Roman"/>
          <w:sz w:val="24"/>
          <w:szCs w:val="24"/>
        </w:rPr>
        <w:t xml:space="preserve">The </w:t>
      </w:r>
      <w:r w:rsidR="00C53079" w:rsidRPr="00C77550">
        <w:rPr>
          <w:rFonts w:ascii="Times New Roman" w:eastAsia="Calibri" w:hAnsi="Times New Roman" w:cs="Times New Roman"/>
          <w:sz w:val="24"/>
          <w:szCs w:val="24"/>
        </w:rPr>
        <w:t>t</w:t>
      </w:r>
      <w:r w:rsidRPr="00C77550">
        <w:rPr>
          <w:rFonts w:ascii="Times New Roman" w:eastAsia="Calibri" w:hAnsi="Times New Roman" w:cs="Times New Roman"/>
          <w:sz w:val="24"/>
          <w:szCs w:val="24"/>
        </w:rPr>
        <w:t>ime in secondary schools is a fluid period socially</w:t>
      </w:r>
      <w:r w:rsidR="00C53079" w:rsidRPr="00C77550">
        <w:rPr>
          <w:rFonts w:ascii="Times New Roman" w:eastAsia="Calibri" w:hAnsi="Times New Roman" w:cs="Times New Roman"/>
          <w:sz w:val="24"/>
          <w:szCs w:val="24"/>
        </w:rPr>
        <w:t xml:space="preserve"> for pupils</w:t>
      </w:r>
      <w:r w:rsidRPr="00C77550">
        <w:rPr>
          <w:rFonts w:ascii="Times New Roman" w:eastAsia="Calibri" w:hAnsi="Times New Roman" w:cs="Times New Roman"/>
          <w:sz w:val="24"/>
          <w:szCs w:val="24"/>
        </w:rPr>
        <w:t xml:space="preserve">, where they are developing their views and ideas of self, and so is an important time.  </w:t>
      </w:r>
      <w:r w:rsidR="009B1D4D" w:rsidRPr="00C77550">
        <w:rPr>
          <w:rFonts w:ascii="Times New Roman" w:eastAsia="Calibri" w:hAnsi="Times New Roman" w:cs="Times New Roman"/>
          <w:sz w:val="24"/>
          <w:szCs w:val="24"/>
        </w:rPr>
        <w:t xml:space="preserve">Pupils need to develop sound relationships to help counter gender issues and social anxiety while improving wellbeing. </w:t>
      </w:r>
      <w:r w:rsidR="005F53E4" w:rsidRPr="00C77550">
        <w:rPr>
          <w:rFonts w:ascii="Times New Roman" w:eastAsia="Calibri" w:hAnsi="Times New Roman" w:cs="Times New Roman"/>
          <w:sz w:val="24"/>
          <w:szCs w:val="24"/>
        </w:rPr>
        <w:t xml:space="preserve">As we can see from above, the subject-centred </w:t>
      </w:r>
      <w:r w:rsidR="00CC4BD7" w:rsidRPr="00C77550">
        <w:rPr>
          <w:rFonts w:ascii="Times New Roman" w:eastAsia="Calibri" w:hAnsi="Times New Roman" w:cs="Times New Roman"/>
          <w:sz w:val="24"/>
          <w:szCs w:val="24"/>
        </w:rPr>
        <w:t>National Curriculum does not centrally address the needs of a democratic society</w:t>
      </w:r>
      <w:r w:rsidR="005F53E4" w:rsidRPr="00C77550">
        <w:rPr>
          <w:rFonts w:ascii="Times New Roman" w:eastAsia="Calibri" w:hAnsi="Times New Roman" w:cs="Times New Roman"/>
          <w:sz w:val="24"/>
          <w:szCs w:val="24"/>
        </w:rPr>
        <w:t xml:space="preserve">. </w:t>
      </w:r>
      <w:r w:rsidR="00154483">
        <w:rPr>
          <w:rFonts w:ascii="Times New Roman" w:eastAsia="Calibri" w:hAnsi="Times New Roman" w:cs="Times New Roman"/>
          <w:sz w:val="24"/>
          <w:szCs w:val="24"/>
        </w:rPr>
        <w:t xml:space="preserve">  </w:t>
      </w:r>
    </w:p>
    <w:p w14:paraId="061EC72E" w14:textId="77777777" w:rsidR="00154483" w:rsidRDefault="00154483" w:rsidP="00397E85">
      <w:pPr>
        <w:rPr>
          <w:rFonts w:ascii="Times New Roman" w:eastAsia="Calibri" w:hAnsi="Times New Roman" w:cs="Times New Roman"/>
          <w:sz w:val="24"/>
          <w:szCs w:val="24"/>
        </w:rPr>
      </w:pPr>
    </w:p>
    <w:p w14:paraId="53BBD978" w14:textId="0B266E5A" w:rsidR="00397E85" w:rsidRPr="00C77550" w:rsidRDefault="005F53E4" w:rsidP="00397E85">
      <w:pPr>
        <w:rPr>
          <w:rFonts w:ascii="Times New Roman" w:hAnsi="Times New Roman" w:cs="Times New Roman"/>
          <w:sz w:val="24"/>
          <w:szCs w:val="24"/>
        </w:rPr>
      </w:pPr>
      <w:r w:rsidRPr="00C77550">
        <w:rPr>
          <w:rFonts w:ascii="Times New Roman" w:eastAsia="Calibri" w:hAnsi="Times New Roman" w:cs="Times New Roman"/>
          <w:sz w:val="24"/>
          <w:szCs w:val="24"/>
        </w:rPr>
        <w:t xml:space="preserve">The students would be helped to recognise the influences on them if they </w:t>
      </w:r>
      <w:r w:rsidR="00CC4BD7" w:rsidRPr="00C77550">
        <w:rPr>
          <w:rFonts w:ascii="Times New Roman" w:eastAsia="Calibri" w:hAnsi="Times New Roman" w:cs="Times New Roman"/>
          <w:sz w:val="24"/>
          <w:szCs w:val="24"/>
        </w:rPr>
        <w:t>develop</w:t>
      </w:r>
      <w:r w:rsidRPr="00C77550">
        <w:rPr>
          <w:rFonts w:ascii="Times New Roman" w:eastAsia="Calibri" w:hAnsi="Times New Roman" w:cs="Times New Roman"/>
          <w:sz w:val="24"/>
          <w:szCs w:val="24"/>
        </w:rPr>
        <w:t xml:space="preserve">ed the </w:t>
      </w:r>
      <w:r w:rsidR="00CC4BD7" w:rsidRPr="00C77550">
        <w:rPr>
          <w:rFonts w:ascii="Times New Roman" w:eastAsia="Calibri" w:hAnsi="Times New Roman" w:cs="Times New Roman"/>
          <w:sz w:val="24"/>
          <w:szCs w:val="24"/>
        </w:rPr>
        <w:t>ability to engage in deliberative dialogue</w:t>
      </w:r>
      <w:r w:rsidR="002E1DF4" w:rsidRPr="00C77550">
        <w:rPr>
          <w:rFonts w:ascii="Times New Roman" w:eastAsia="Calibri" w:hAnsi="Times New Roman" w:cs="Times New Roman"/>
          <w:sz w:val="24"/>
          <w:szCs w:val="24"/>
        </w:rPr>
        <w:t xml:space="preserve"> and</w:t>
      </w:r>
      <w:r w:rsidR="00CC4BD7" w:rsidRPr="00C77550">
        <w:rPr>
          <w:rFonts w:ascii="Times New Roman" w:eastAsia="Calibri" w:hAnsi="Times New Roman" w:cs="Times New Roman"/>
          <w:sz w:val="24"/>
          <w:szCs w:val="24"/>
        </w:rPr>
        <w:t xml:space="preserve"> </w:t>
      </w:r>
      <w:r w:rsidR="003148F4" w:rsidRPr="00C77550">
        <w:rPr>
          <w:rFonts w:ascii="Times New Roman" w:eastAsia="Calibri" w:hAnsi="Times New Roman" w:cs="Times New Roman"/>
          <w:sz w:val="24"/>
          <w:szCs w:val="24"/>
        </w:rPr>
        <w:t>critical thinking</w:t>
      </w:r>
      <w:r w:rsidR="002E1DF4" w:rsidRPr="00C77550">
        <w:rPr>
          <w:rFonts w:ascii="Times New Roman" w:eastAsia="Calibri" w:hAnsi="Times New Roman" w:cs="Times New Roman"/>
          <w:sz w:val="24"/>
          <w:szCs w:val="24"/>
        </w:rPr>
        <w:t xml:space="preserve"> with their peers.</w:t>
      </w:r>
      <w:r w:rsidR="006D5FB9" w:rsidRPr="00C77550">
        <w:rPr>
          <w:rFonts w:ascii="Times New Roman" w:eastAsia="Calibri" w:hAnsi="Times New Roman" w:cs="Times New Roman"/>
          <w:sz w:val="24"/>
          <w:szCs w:val="24"/>
        </w:rPr>
        <w:t xml:space="preserve"> </w:t>
      </w:r>
      <w:r w:rsidR="00E8783B" w:rsidRPr="00C77550">
        <w:rPr>
          <w:rFonts w:ascii="Times New Roman" w:eastAsia="Calibri" w:hAnsi="Times New Roman" w:cs="Times New Roman"/>
          <w:sz w:val="24"/>
          <w:szCs w:val="24"/>
        </w:rPr>
        <w:t xml:space="preserve">One aspect, in addition to these factors, is that pupils learn to inspect information, see where it comes from, if it is backed up with other reliable sources, in other words, have a </w:t>
      </w:r>
      <w:r w:rsidR="00E8783B" w:rsidRPr="00C77550">
        <w:rPr>
          <w:rFonts w:ascii="Times New Roman" w:hAnsi="Times New Roman" w:cs="Times New Roman"/>
          <w:sz w:val="24"/>
          <w:szCs w:val="24"/>
        </w:rPr>
        <w:t xml:space="preserve">crap detector  </w:t>
      </w:r>
      <w:r w:rsidR="00E8783B" w:rsidRPr="00C77550">
        <w:rPr>
          <w:rFonts w:ascii="Times New Roman" w:hAnsi="Times New Roman" w:cs="Times New Roman"/>
          <w:sz w:val="24"/>
          <w:szCs w:val="24"/>
        </w:rPr>
        <w:fldChar w:fldCharType="begin"/>
      </w:r>
      <w:r w:rsidR="00E8783B" w:rsidRPr="00C77550">
        <w:rPr>
          <w:rFonts w:ascii="Times New Roman" w:hAnsi="Times New Roman" w:cs="Times New Roman"/>
          <w:sz w:val="24"/>
          <w:szCs w:val="24"/>
        </w:rPr>
        <w:instrText xml:space="preserve"> ADDIN EN.CITE &lt;EndNote&gt;&lt;Cite&gt;&lt;Author&gt;Postman&lt;/Author&gt;&lt;Year&gt;1971&lt;/Year&gt;&lt;RecNum&gt;456&lt;/RecNum&gt;&lt;DisplayText&gt;(Postman &amp;amp; Weingartner, 1971)&lt;/DisplayText&gt;&lt;record&gt;&lt;rec-number&gt;456&lt;/rec-number&gt;&lt;foreign-keys&gt;&lt;key app="EN" db-id="5srapzztm0ptpde9pwgxxxxc2z5wxstp2ssw" timestamp="0"&gt;456&lt;/key&gt;&lt;/foreign-keys&gt;&lt;ref-type name="Book"&gt;6&lt;/ref-type&gt;&lt;contributors&gt;&lt;authors&gt;&lt;author&gt;Postman, Neil&lt;/author&gt;&lt;author&gt;Weingartner, Charles&lt;/author&gt;&lt;/authors&gt;&lt;/contributors&gt;&lt;titles&gt;&lt;title&gt;Teaching as a Subversive Activity&lt;/title&gt;&lt;secondary-title&gt;Penguin Education Specials&lt;/secondary-title&gt;&lt;/titles&gt;&lt;keywords&gt;&lt;keyword&gt;edu&lt;/keyword&gt;&lt;keyword&gt;transformative&lt;/keyword&gt;&lt;/keywords&gt;&lt;dates&gt;&lt;year&gt;1971&lt;/year&gt;&lt;/dates&gt;&lt;pub-location&gt;London&lt;/pub-location&gt;&lt;publisher&gt;Penguin&lt;/publisher&gt;&lt;urls&gt;&lt;/urls&gt;&lt;/record&gt;&lt;/Cite&gt;&lt;/EndNote&gt;</w:instrText>
      </w:r>
      <w:r w:rsidR="00E8783B" w:rsidRPr="00C77550">
        <w:rPr>
          <w:rFonts w:ascii="Times New Roman" w:hAnsi="Times New Roman" w:cs="Times New Roman"/>
          <w:sz w:val="24"/>
          <w:szCs w:val="24"/>
        </w:rPr>
        <w:fldChar w:fldCharType="separate"/>
      </w:r>
      <w:r w:rsidR="00E8783B" w:rsidRPr="00C77550">
        <w:rPr>
          <w:rFonts w:ascii="Times New Roman" w:hAnsi="Times New Roman" w:cs="Times New Roman"/>
          <w:sz w:val="24"/>
          <w:szCs w:val="24"/>
        </w:rPr>
        <w:t>(Postman &amp; Weingartner, 1971)</w:t>
      </w:r>
      <w:r w:rsidR="00E8783B" w:rsidRPr="00C77550">
        <w:rPr>
          <w:rFonts w:ascii="Times New Roman" w:hAnsi="Times New Roman" w:cs="Times New Roman"/>
          <w:sz w:val="24"/>
          <w:szCs w:val="24"/>
        </w:rPr>
        <w:fldChar w:fldCharType="end"/>
      </w:r>
      <w:r w:rsidR="00E8783B" w:rsidRPr="00C77550">
        <w:rPr>
          <w:rFonts w:ascii="Times New Roman" w:hAnsi="Times New Roman" w:cs="Times New Roman"/>
          <w:sz w:val="24"/>
          <w:szCs w:val="24"/>
        </w:rPr>
        <w:t xml:space="preserve">.  </w:t>
      </w:r>
      <w:r w:rsidR="00B0230B" w:rsidRPr="00C77550">
        <w:rPr>
          <w:rFonts w:ascii="Times New Roman" w:hAnsi="Times New Roman" w:cs="Times New Roman"/>
          <w:sz w:val="24"/>
          <w:szCs w:val="24"/>
        </w:rPr>
        <w:t xml:space="preserve">Finland has instigated educational initiatives to combat misinformation </w:t>
      </w:r>
      <w:r w:rsidR="00B0230B" w:rsidRPr="00C77550">
        <w:rPr>
          <w:rFonts w:ascii="Times New Roman" w:hAnsi="Times New Roman" w:cs="Times New Roman"/>
          <w:sz w:val="24"/>
          <w:szCs w:val="24"/>
        </w:rPr>
        <w:fldChar w:fldCharType="begin"/>
      </w:r>
      <w:r w:rsidR="00B0230B" w:rsidRPr="00C77550">
        <w:rPr>
          <w:rFonts w:ascii="Times New Roman" w:hAnsi="Times New Roman" w:cs="Times New Roman"/>
          <w:sz w:val="24"/>
          <w:szCs w:val="24"/>
        </w:rPr>
        <w:instrText xml:space="preserve"> ADDIN EN.CITE &lt;EndNote&gt;&lt;Cite&gt;&lt;Author&gt;Mackintosh&lt;/Author&gt;&lt;Year&gt;2019&lt;/Year&gt;&lt;RecNum&gt;1891&lt;/RecNum&gt;&lt;DisplayText&gt;(Mackintosh &amp;amp; Kiernan, 2019)&lt;/DisplayText&gt;&lt;record&gt;&lt;rec-number&gt;1891&lt;/rec-number&gt;&lt;foreign-keys&gt;&lt;key app="EN" db-id="5srapzztm0ptpde9pwgxxxxc2z5wxstp2ssw" timestamp="1736181215"&gt;1891&lt;/key&gt;&lt;/foreign-keys&gt;&lt;ref-type name="Electronic Article"&gt;43&lt;/ref-type&gt;&lt;contributors&gt;&lt;authors&gt;&lt;author&gt;Mackintosh, E&lt;/author&gt;&lt;author&gt;Kiernan, E&lt;/author&gt;&lt;/authors&gt;&lt;/contributors&gt;&lt;titles&gt;&lt;title&gt;Finland is winning the war on fake news. What it’s learned may be crucial to Western democracy&lt;/title&gt;&lt;/titles&gt;&lt;dates&gt;&lt;year&gt;2019&lt;/year&gt;&lt;/dates&gt;&lt;pub-location&gt;Canada&lt;/pub-location&gt;&lt;publisher&gt;CNN&lt;/publisher&gt;&lt;urls&gt;&lt;related-urls&gt;&lt;url&gt;https://edition.cnn.com/interactive/2019/05/europe/finland-fake-news-intl/&lt;/url&gt;&lt;/related-urls&gt;&lt;/urls&gt;&lt;/record&gt;&lt;/Cite&gt;&lt;/EndNote&gt;</w:instrText>
      </w:r>
      <w:r w:rsidR="00B0230B" w:rsidRPr="00C77550">
        <w:rPr>
          <w:rFonts w:ascii="Times New Roman" w:hAnsi="Times New Roman" w:cs="Times New Roman"/>
          <w:sz w:val="24"/>
          <w:szCs w:val="24"/>
        </w:rPr>
        <w:fldChar w:fldCharType="separate"/>
      </w:r>
      <w:r w:rsidR="00B0230B" w:rsidRPr="00C77550">
        <w:rPr>
          <w:rFonts w:ascii="Times New Roman" w:hAnsi="Times New Roman" w:cs="Times New Roman"/>
          <w:sz w:val="24"/>
          <w:szCs w:val="24"/>
        </w:rPr>
        <w:t>(Mackintosh &amp; Kiernan, 2019)</w:t>
      </w:r>
      <w:r w:rsidR="00B0230B" w:rsidRPr="00C77550">
        <w:rPr>
          <w:rFonts w:ascii="Times New Roman" w:hAnsi="Times New Roman" w:cs="Times New Roman"/>
          <w:sz w:val="24"/>
          <w:szCs w:val="24"/>
        </w:rPr>
        <w:fldChar w:fldCharType="end"/>
      </w:r>
      <w:r w:rsidR="00B0230B" w:rsidRPr="00C77550">
        <w:rPr>
          <w:rFonts w:ascii="Times New Roman" w:hAnsi="Times New Roman" w:cs="Times New Roman"/>
          <w:sz w:val="24"/>
          <w:szCs w:val="24"/>
        </w:rPr>
        <w:t xml:space="preserve">, which is also important in building trust and democracy </w:t>
      </w:r>
      <w:r w:rsidR="00E8783B" w:rsidRPr="00C77550">
        <w:rPr>
          <w:rFonts w:ascii="Times New Roman" w:hAnsi="Times New Roman" w:cs="Times New Roman"/>
          <w:sz w:val="24"/>
          <w:szCs w:val="24"/>
        </w:rPr>
        <w:fldChar w:fldCharType="begin"/>
      </w:r>
      <w:r w:rsidR="00E8783B" w:rsidRPr="00C77550">
        <w:rPr>
          <w:rFonts w:ascii="Times New Roman" w:hAnsi="Times New Roman" w:cs="Times New Roman"/>
          <w:sz w:val="24"/>
          <w:szCs w:val="24"/>
        </w:rPr>
        <w:instrText xml:space="preserve"> ADDIN EN.CITE &lt;EndNote&gt;&lt;Cite&gt;&lt;Author&gt;McNutt&lt;/Author&gt;&lt;Year&gt;2023&lt;/Year&gt;&lt;RecNum&gt;1797&lt;/RecNum&gt;&lt;DisplayText&gt;(McNutt &amp;amp; Crow, 2023)&lt;/DisplayText&gt;&lt;record&gt;&lt;rec-number&gt;1797&lt;/rec-number&gt;&lt;foreign-keys&gt;&lt;key app="EN" db-id="5srapzztm0ptpde9pwgxxxxc2z5wxstp2ssw" timestamp="1684245306"&gt;1797&lt;/key&gt;&lt;/foreign-keys&gt;&lt;ref-type name="Journal Article"&gt;17&lt;/ref-type&gt;&lt;contributors&gt;&lt;authors&gt;&lt;author&gt;McNutt, Marcia, &lt;/author&gt;&lt;author&gt;Crow, Michael&lt;/author&gt;&lt;/authors&gt;&lt;/contributors&gt;&lt;titles&gt;&lt;title&gt; Enhancing Trust in Science and Democracy in an Age of Misinformation &lt;/title&gt;&lt;secondary-title&gt;Issues in Science and Technology&lt;/secondary-title&gt;&lt;/titles&gt;&lt;periodical&gt;&lt;full-title&gt;Issues in Science and Technology&lt;/full-title&gt;&lt;/periodical&gt;&lt;pages&gt;18–20&lt;/pages&gt;&lt;volume&gt;39&lt;/volume&gt;&lt;number&gt;3&lt;/number&gt;&lt;dates&gt;&lt;year&gt;2023&lt;/year&gt;&lt;/dates&gt;&lt;urls&gt;&lt;related-urls&gt;&lt;url&gt;https://doi.org/10.58875/FABL6884&lt;/url&gt;&lt;/related-urls&gt;&lt;/urls&gt;&lt;/record&gt;&lt;/Cite&gt;&lt;/EndNote&gt;</w:instrText>
      </w:r>
      <w:r w:rsidR="00E8783B" w:rsidRPr="00C77550">
        <w:rPr>
          <w:rFonts w:ascii="Times New Roman" w:hAnsi="Times New Roman" w:cs="Times New Roman"/>
          <w:sz w:val="24"/>
          <w:szCs w:val="24"/>
        </w:rPr>
        <w:fldChar w:fldCharType="separate"/>
      </w:r>
      <w:r w:rsidR="00E8783B" w:rsidRPr="00C77550">
        <w:rPr>
          <w:rFonts w:ascii="Times New Roman" w:hAnsi="Times New Roman" w:cs="Times New Roman"/>
          <w:sz w:val="24"/>
          <w:szCs w:val="24"/>
        </w:rPr>
        <w:t>(McNutt &amp; Crow, 2023)</w:t>
      </w:r>
      <w:r w:rsidR="00E8783B" w:rsidRPr="00C77550">
        <w:rPr>
          <w:rFonts w:ascii="Times New Roman" w:hAnsi="Times New Roman" w:cs="Times New Roman"/>
          <w:sz w:val="24"/>
          <w:szCs w:val="24"/>
        </w:rPr>
        <w:fldChar w:fldCharType="end"/>
      </w:r>
      <w:r w:rsidR="00B0230B" w:rsidRPr="00C77550">
        <w:rPr>
          <w:rFonts w:ascii="Times New Roman" w:hAnsi="Times New Roman" w:cs="Times New Roman"/>
          <w:sz w:val="24"/>
          <w:szCs w:val="24"/>
        </w:rPr>
        <w:t xml:space="preserve">.  </w:t>
      </w:r>
      <w:r w:rsidR="00FE3F8F" w:rsidRPr="00C77550">
        <w:rPr>
          <w:rFonts w:ascii="Times New Roman" w:hAnsi="Times New Roman" w:cs="Times New Roman"/>
          <w:sz w:val="24"/>
          <w:szCs w:val="24"/>
        </w:rPr>
        <w:t xml:space="preserve">Recent reports have shown how much pupils are engaged with misinformation </w:t>
      </w:r>
      <w:r w:rsidR="00397E85" w:rsidRPr="00C77550">
        <w:rPr>
          <w:rFonts w:ascii="Times New Roman" w:hAnsi="Times New Roman" w:cs="Times New Roman"/>
          <w:sz w:val="24"/>
          <w:szCs w:val="24"/>
        </w:rPr>
        <w:fldChar w:fldCharType="begin"/>
      </w:r>
      <w:r w:rsidR="00397E85" w:rsidRPr="00C77550">
        <w:rPr>
          <w:rFonts w:ascii="Times New Roman" w:hAnsi="Times New Roman" w:cs="Times New Roman"/>
          <w:sz w:val="24"/>
          <w:szCs w:val="24"/>
        </w:rPr>
        <w:instrText xml:space="preserve"> ADDIN EN.CITE &lt;EndNote&gt;&lt;Cite&gt;&lt;Author&gt;Thornberg&lt;/Author&gt;&lt;Year&gt;2025&lt;/Year&gt;&lt;RecNum&gt;1892&lt;/RecNum&gt;&lt;DisplayText&gt;(Thornberg &amp;amp; Chueri, 2025)&lt;/DisplayText&gt;&lt;record&gt;&lt;rec-number&gt;1892&lt;/rec-number&gt;&lt;foreign-keys&gt;&lt;key app="EN" db-id="5srapzztm0ptpde9pwgxxxxc2z5wxstp2ssw" timestamp="1739271887"&gt;1892&lt;/key&gt;&lt;/foreign-keys&gt;&lt;ref-type name="Journal Article"&gt;17&lt;/ref-type&gt;&lt;contributors&gt;&lt;authors&gt;&lt;author&gt;Thornberg, P&lt;/author&gt;&lt;author&gt;Chueri, Julians&lt;/author&gt;&lt;/authors&gt;&lt;/contributors&gt;&lt;titles&gt;&lt;title&gt;When Do Parties Lie? Misinformation and Radical-Right Populism Across 26 Countries&lt;/title&gt;&lt;secondary-title&gt;The International Journal of Press/Politics Sage&lt;/secondary-title&gt;&lt;/titles&gt;&lt;periodical&gt;&lt;full-title&gt;The International Journal of Press/Politics Sage&lt;/full-title&gt;&lt;/periodical&gt;&lt;number&gt;OnlineFirst&lt;/number&gt;&lt;edition&gt;Feb 2025&lt;/edition&gt;&lt;dates&gt;&lt;year&gt;2025&lt;/year&gt;&lt;/dates&gt;&lt;urls&gt;&lt;related-urls&gt;&lt;url&gt;https://journals.sagepub.com/doi/epub/10.1177/19401612241311886&lt;/url&gt;&lt;/related-urls&gt;&lt;/urls&gt;&lt;electronic-resource-num&gt;https://doi.org/10.1177/19401612241311886&lt;/electronic-resource-num&gt;&lt;/record&gt;&lt;/Cite&gt;&lt;/EndNote&gt;</w:instrText>
      </w:r>
      <w:r w:rsidR="00397E85" w:rsidRPr="00C77550">
        <w:rPr>
          <w:rFonts w:ascii="Times New Roman" w:hAnsi="Times New Roman" w:cs="Times New Roman"/>
          <w:sz w:val="24"/>
          <w:szCs w:val="24"/>
        </w:rPr>
        <w:fldChar w:fldCharType="separate"/>
      </w:r>
      <w:r w:rsidR="00397E85" w:rsidRPr="00C77550">
        <w:rPr>
          <w:rFonts w:ascii="Times New Roman" w:hAnsi="Times New Roman" w:cs="Times New Roman"/>
          <w:sz w:val="24"/>
          <w:szCs w:val="24"/>
        </w:rPr>
        <w:t>(Thornberg &amp; Chueri, 2025)</w:t>
      </w:r>
      <w:r w:rsidR="00397E85" w:rsidRPr="00C77550">
        <w:rPr>
          <w:rFonts w:ascii="Times New Roman" w:hAnsi="Times New Roman" w:cs="Times New Roman"/>
          <w:sz w:val="24"/>
          <w:szCs w:val="24"/>
        </w:rPr>
        <w:fldChar w:fldCharType="end"/>
      </w:r>
      <w:r w:rsidR="00397E85" w:rsidRPr="00C77550">
        <w:rPr>
          <w:rFonts w:ascii="Times New Roman" w:hAnsi="Times New Roman" w:cs="Times New Roman"/>
          <w:sz w:val="24"/>
          <w:szCs w:val="24"/>
        </w:rPr>
        <w:t xml:space="preserve"> </w:t>
      </w:r>
      <w:r w:rsidR="00FE3F8F" w:rsidRPr="00C77550">
        <w:rPr>
          <w:rFonts w:ascii="Times New Roman" w:hAnsi="Times New Roman" w:cs="Times New Roman"/>
          <w:sz w:val="24"/>
          <w:szCs w:val="24"/>
        </w:rPr>
        <w:t xml:space="preserve">and conspiracies in schools </w:t>
      </w:r>
      <w:r w:rsidR="00397E85" w:rsidRPr="00C77550">
        <w:rPr>
          <w:rFonts w:ascii="Times New Roman" w:hAnsi="Times New Roman" w:cs="Times New Roman"/>
          <w:sz w:val="24"/>
          <w:szCs w:val="24"/>
        </w:rPr>
        <w:fldChar w:fldCharType="begin"/>
      </w:r>
      <w:r w:rsidR="00397E85" w:rsidRPr="00C77550">
        <w:rPr>
          <w:rFonts w:ascii="Times New Roman" w:hAnsi="Times New Roman" w:cs="Times New Roman"/>
          <w:sz w:val="24"/>
          <w:szCs w:val="24"/>
        </w:rPr>
        <w:instrText xml:space="preserve"> ADDIN EN.CITE &lt;EndNote&gt;&lt;Cite&gt;&lt;Author&gt;Burtonshaw&lt;/Author&gt;&lt;Year&gt;2025&lt;/Year&gt;&lt;RecNum&gt;1893&lt;/RecNum&gt;&lt;DisplayText&gt;(Burtonshaw et al., 2025)&lt;/DisplayText&gt;&lt;record&gt;&lt;rec-number&gt;1893&lt;/rec-number&gt;&lt;foreign-keys&gt;&lt;key app="EN" db-id="5srapzztm0ptpde9pwgxxxxc2z5wxstp2ssw" timestamp="1739272998"&gt;1893&lt;/key&gt;&lt;/foreign-keys&gt;&lt;ref-type name="Report"&gt;27&lt;/ref-type&gt;&lt;contributors&gt;&lt;authors&gt;&lt;author&gt;Burtonshaw, s&lt;/author&gt;&lt;author&gt;Whitehead, P&lt;/author&gt;&lt;author&gt;Braier, A&lt;/author&gt;&lt;author&gt;Baron, D&lt;/author&gt;&lt;author&gt;Dorrell, E&lt;/author&gt;&lt;author&gt;Wride, S&lt;/author&gt;&lt;author&gt;Walkden, J&lt;/author&gt;&lt;author&gt;Yates, W&lt;/author&gt;&lt;/authors&gt;&lt;tertiary-authors&gt;&lt;author&gt;Pears Foundation and Star&lt;/author&gt;&lt;/tertiary-authors&gt;&lt;/contributors&gt;&lt;titles&gt;&lt;title&gt;Commision into Countering Online Conspiracies in Schools&lt;/title&gt;&lt;/titles&gt;&lt;dates&gt;&lt;year&gt;2025&lt;/year&gt;&lt;/dates&gt;&lt;pub-location&gt;Public First&lt;/pub-location&gt;&lt;urls&gt;&lt;related-urls&gt;&lt;url&gt;https://counteringconspiracies.publicfirst.co.uk/&lt;/url&gt;&lt;/related-urls&gt;&lt;/urls&gt;&lt;/record&gt;&lt;/Cite&gt;&lt;/EndNote&gt;</w:instrText>
      </w:r>
      <w:r w:rsidR="00397E85" w:rsidRPr="00C77550">
        <w:rPr>
          <w:rFonts w:ascii="Times New Roman" w:hAnsi="Times New Roman" w:cs="Times New Roman"/>
          <w:sz w:val="24"/>
          <w:szCs w:val="24"/>
        </w:rPr>
        <w:fldChar w:fldCharType="separate"/>
      </w:r>
      <w:r w:rsidR="00397E85" w:rsidRPr="00C77550">
        <w:rPr>
          <w:rFonts w:ascii="Times New Roman" w:hAnsi="Times New Roman" w:cs="Times New Roman"/>
          <w:sz w:val="24"/>
          <w:szCs w:val="24"/>
        </w:rPr>
        <w:t>(Burtonshaw et al., 2025)</w:t>
      </w:r>
      <w:r w:rsidR="00397E85" w:rsidRPr="00C77550">
        <w:rPr>
          <w:rFonts w:ascii="Times New Roman" w:hAnsi="Times New Roman" w:cs="Times New Roman"/>
          <w:sz w:val="24"/>
          <w:szCs w:val="24"/>
        </w:rPr>
        <w:fldChar w:fldCharType="end"/>
      </w:r>
      <w:r w:rsidR="00FE3F8F" w:rsidRPr="00C77550">
        <w:rPr>
          <w:rFonts w:ascii="Times New Roman" w:hAnsi="Times New Roman" w:cs="Times New Roman"/>
          <w:sz w:val="24"/>
          <w:szCs w:val="24"/>
        </w:rPr>
        <w:t xml:space="preserve">. </w:t>
      </w:r>
    </w:p>
    <w:p w14:paraId="6892AD21" w14:textId="3EC48E6D" w:rsidR="00397E85" w:rsidRPr="00C77550" w:rsidRDefault="006704F3" w:rsidP="00397E85">
      <w:pPr>
        <w:rPr>
          <w:rFonts w:ascii="Times New Roman" w:hAnsi="Times New Roman" w:cs="Times New Roman"/>
          <w:sz w:val="24"/>
          <w:szCs w:val="24"/>
        </w:rPr>
      </w:pPr>
      <w:r w:rsidRPr="00C77550">
        <w:rPr>
          <w:rFonts w:ascii="Times New Roman" w:eastAsia="Calibri" w:hAnsi="Times New Roman" w:cs="Times New Roman"/>
          <w:sz w:val="24"/>
          <w:szCs w:val="24"/>
        </w:rPr>
        <w:t>The development of critical thinking, and all the PLTS</w:t>
      </w:r>
      <w:r w:rsidR="002C4F2E">
        <w:rPr>
          <w:rFonts w:ascii="Times New Roman" w:eastAsia="Calibri" w:hAnsi="Times New Roman" w:cs="Times New Roman"/>
          <w:sz w:val="24"/>
          <w:szCs w:val="24"/>
        </w:rPr>
        <w:t xml:space="preserve"> </w:t>
      </w:r>
      <w:r w:rsidR="002C4F2E">
        <w:rPr>
          <w:rFonts w:ascii="Times New Roman" w:eastAsia="Calibri" w:hAnsi="Times New Roman" w:cs="Times New Roman"/>
          <w:sz w:val="24"/>
          <w:szCs w:val="24"/>
        </w:rPr>
        <w:fldChar w:fldCharType="begin"/>
      </w:r>
      <w:r w:rsidR="002C4F2E">
        <w:rPr>
          <w:rFonts w:ascii="Times New Roman" w:eastAsia="Calibri" w:hAnsi="Times New Roman" w:cs="Times New Roman"/>
          <w:sz w:val="24"/>
          <w:szCs w:val="24"/>
        </w:rPr>
        <w:instrText xml:space="preserve"> ADDIN EN.CITE &lt;EndNote&gt;&lt;Cite&gt;&lt;Author&gt;Qualification and Curriculum Authority&lt;/Author&gt;&lt;Year&gt;2006&lt;/Year&gt;&lt;RecNum&gt;1006&lt;/RecNum&gt;&lt;DisplayText&gt;(Qualification and Curriculum Authority, 2006)&lt;/DisplayText&gt;&lt;record&gt;&lt;rec-number&gt;1006&lt;/rec-number&gt;&lt;foreign-keys&gt;&lt;key app="EN" db-id="5srapzztm0ptpde9pwgxxxxc2z5wxstp2ssw" timestamp="0"&gt;1006&lt;/key&gt;&lt;/foreign-keys&gt;&lt;ref-type name="Web Page"&gt;12&lt;/ref-type&gt;&lt;contributors&gt;&lt;authors&gt;&lt;author&gt;Qualification and Curriculum Authority,&lt;/author&gt;&lt;/authors&gt;&lt;/contributors&gt;&lt;titles&gt;&lt;title&gt;Personal, Learning and Thinking Skills (PLTS)&lt;/title&gt;&lt;/titles&gt;&lt;volume&gt;2021&lt;/volume&gt;&lt;number&gt;Jan 2021&lt;/number&gt;&lt;keywords&gt;&lt;keyword&gt;emotion&lt;/keyword&gt;&lt;keyword&gt;science&lt;/keyword&gt;&lt;keyword&gt;QCA&lt;/keyword&gt;&lt;/keywords&gt;&lt;dates&gt;&lt;year&gt;2006&lt;/year&gt;&lt;/dates&gt;&lt;urls&gt;&lt;related-urls&gt;&lt;url&gt;https://www.sustainabilityexchange.ac.uk/files/personal_learning_and_thinking_skills.pdf&lt;/url&gt;&lt;/related-urls&gt;&lt;/urls&gt;&lt;/record&gt;&lt;/Cite&gt;&lt;/EndNote&gt;</w:instrText>
      </w:r>
      <w:r w:rsidR="002C4F2E">
        <w:rPr>
          <w:rFonts w:ascii="Times New Roman" w:eastAsia="Calibri" w:hAnsi="Times New Roman" w:cs="Times New Roman"/>
          <w:sz w:val="24"/>
          <w:szCs w:val="24"/>
        </w:rPr>
        <w:fldChar w:fldCharType="separate"/>
      </w:r>
      <w:r w:rsidR="002C4F2E">
        <w:rPr>
          <w:rFonts w:ascii="Times New Roman" w:eastAsia="Calibri" w:hAnsi="Times New Roman" w:cs="Times New Roman"/>
          <w:noProof/>
          <w:sz w:val="24"/>
          <w:szCs w:val="24"/>
        </w:rPr>
        <w:t>(Qualification and Curriculum Authority, 2006)</w:t>
      </w:r>
      <w:r w:rsidR="002C4F2E">
        <w:rPr>
          <w:rFonts w:ascii="Times New Roman" w:eastAsia="Calibri" w:hAnsi="Times New Roman" w:cs="Times New Roman"/>
          <w:sz w:val="24"/>
          <w:szCs w:val="24"/>
        </w:rPr>
        <w:fldChar w:fldCharType="end"/>
      </w:r>
      <w:r w:rsidRPr="00C77550">
        <w:rPr>
          <w:rFonts w:ascii="Times New Roman" w:eastAsia="Calibri" w:hAnsi="Times New Roman" w:cs="Times New Roman"/>
          <w:sz w:val="24"/>
          <w:szCs w:val="24"/>
        </w:rPr>
        <w:t xml:space="preserve">  across all subjects would help develop the skills necessary for a positive democracy. For example, in science pupils could be educated to look at reports and research and then ask, ‘Who funded this research? What are their values?’. Often cross-curricular work would help deepen thinking</w:t>
      </w:r>
      <w:r w:rsidR="00E151B5" w:rsidRPr="00C77550">
        <w:rPr>
          <w:rFonts w:ascii="Times New Roman" w:eastAsia="Calibri" w:hAnsi="Times New Roman" w:cs="Times New Roman"/>
          <w:sz w:val="24"/>
          <w:szCs w:val="24"/>
        </w:rPr>
        <w:t>, especially for issues such climate change, global development and governance</w:t>
      </w:r>
      <w:r w:rsidRPr="00C77550">
        <w:rPr>
          <w:rFonts w:ascii="Times New Roman" w:eastAsia="Calibri" w:hAnsi="Times New Roman" w:cs="Times New Roman"/>
          <w:sz w:val="24"/>
          <w:szCs w:val="24"/>
        </w:rPr>
        <w:t xml:space="preserve">. </w:t>
      </w:r>
      <w:r w:rsidR="009B1D4D" w:rsidRPr="00C77550">
        <w:rPr>
          <w:rFonts w:ascii="Times New Roman" w:eastAsia="Calibri" w:hAnsi="Times New Roman" w:cs="Times New Roman"/>
          <w:sz w:val="24"/>
          <w:szCs w:val="24"/>
        </w:rPr>
        <w:t xml:space="preserve">To do this would also tap into Gen Z’s wish to change things. </w:t>
      </w:r>
      <w:r w:rsidRPr="00C77550">
        <w:rPr>
          <w:rFonts w:ascii="Times New Roman" w:eastAsia="Calibri" w:hAnsi="Times New Roman" w:cs="Times New Roman"/>
          <w:sz w:val="24"/>
          <w:szCs w:val="24"/>
        </w:rPr>
        <w:t xml:space="preserve">Pupils also should develop </w:t>
      </w:r>
      <w:r w:rsidR="002E1DF4" w:rsidRPr="00C77550">
        <w:rPr>
          <w:rFonts w:ascii="Times New Roman" w:eastAsia="Calibri" w:hAnsi="Times New Roman" w:cs="Times New Roman"/>
          <w:sz w:val="24"/>
          <w:szCs w:val="24"/>
        </w:rPr>
        <w:t>regard for others, compassion and a deep understanding of democracy itself.</w:t>
      </w:r>
    </w:p>
    <w:p w14:paraId="4AAFB20E" w14:textId="77777777" w:rsidR="00335806" w:rsidRPr="00C77550" w:rsidRDefault="00335806" w:rsidP="00397E85">
      <w:pPr>
        <w:rPr>
          <w:rFonts w:ascii="Times New Roman" w:hAnsi="Times New Roman" w:cs="Times New Roman"/>
          <w:sz w:val="24"/>
          <w:szCs w:val="24"/>
        </w:rPr>
      </w:pPr>
    </w:p>
    <w:p w14:paraId="72EB482A" w14:textId="2CDBAF94" w:rsidR="00E8783B" w:rsidRPr="00C77550" w:rsidRDefault="00ED6A4C" w:rsidP="00E8783B">
      <w:pPr>
        <w:rPr>
          <w:rFonts w:ascii="Times New Roman" w:hAnsi="Times New Roman" w:cs="Times New Roman"/>
          <w:sz w:val="24"/>
          <w:szCs w:val="24"/>
        </w:rPr>
      </w:pPr>
      <w:r w:rsidRPr="00C77550">
        <w:rPr>
          <w:rFonts w:ascii="Times New Roman" w:hAnsi="Times New Roman" w:cs="Times New Roman"/>
          <w:sz w:val="24"/>
          <w:szCs w:val="24"/>
        </w:rPr>
        <w:t>Therefore</w:t>
      </w:r>
      <w:r w:rsidR="00C83C72" w:rsidRPr="00C77550">
        <w:rPr>
          <w:rFonts w:ascii="Times New Roman" w:hAnsi="Times New Roman" w:cs="Times New Roman"/>
          <w:sz w:val="24"/>
          <w:szCs w:val="24"/>
        </w:rPr>
        <w:t xml:space="preserve">, the main feature is to focus on relationships of all forms so that pupils can understand and see diversity as a </w:t>
      </w:r>
      <w:r w:rsidR="00C77140" w:rsidRPr="00C77550">
        <w:rPr>
          <w:rFonts w:ascii="Times New Roman" w:hAnsi="Times New Roman" w:cs="Times New Roman"/>
          <w:sz w:val="24"/>
          <w:szCs w:val="24"/>
        </w:rPr>
        <w:t>positive and</w:t>
      </w:r>
      <w:r w:rsidR="00C83C72" w:rsidRPr="00C77550">
        <w:rPr>
          <w:rFonts w:ascii="Times New Roman" w:hAnsi="Times New Roman" w:cs="Times New Roman"/>
          <w:sz w:val="24"/>
          <w:szCs w:val="24"/>
        </w:rPr>
        <w:t xml:space="preserve"> bring these understanding to exploring different opinions with compassion</w:t>
      </w:r>
      <w:r w:rsidR="00365B2E" w:rsidRPr="00C77550">
        <w:rPr>
          <w:rFonts w:ascii="Times New Roman" w:hAnsi="Times New Roman" w:cs="Times New Roman"/>
          <w:sz w:val="24"/>
          <w:szCs w:val="24"/>
        </w:rPr>
        <w:t xml:space="preserve"> and praxis</w:t>
      </w:r>
      <w:r w:rsidR="00633DD2" w:rsidRPr="00C77550">
        <w:rPr>
          <w:rFonts w:ascii="Times New Roman" w:hAnsi="Times New Roman" w:cs="Times New Roman"/>
          <w:sz w:val="24"/>
          <w:szCs w:val="24"/>
        </w:rPr>
        <w:t xml:space="preserve">. </w:t>
      </w:r>
      <w:r w:rsidR="000E539D" w:rsidRPr="00C77550">
        <w:rPr>
          <w:rFonts w:ascii="Times New Roman" w:hAnsi="Times New Roman" w:cs="Times New Roman"/>
          <w:sz w:val="24"/>
          <w:szCs w:val="24"/>
        </w:rPr>
        <w:t xml:space="preserve"> In order to achieve this pupils should regularly be learning in groups where they have to collaborate and discuss, such as in Investigation-based enquiries </w:t>
      </w:r>
      <w:r w:rsidR="000E539D" w:rsidRPr="00C77550">
        <w:rPr>
          <w:rFonts w:ascii="Times New Roman" w:hAnsi="Times New Roman" w:cs="Times New Roman"/>
          <w:sz w:val="24"/>
          <w:szCs w:val="24"/>
        </w:rPr>
        <w:fldChar w:fldCharType="begin"/>
      </w:r>
      <w:r w:rsidR="000E539D" w:rsidRPr="00C77550">
        <w:rPr>
          <w:rFonts w:ascii="Times New Roman" w:hAnsi="Times New Roman" w:cs="Times New Roman"/>
          <w:sz w:val="24"/>
          <w:szCs w:val="24"/>
        </w:rPr>
        <w:instrText xml:space="preserve"> ADDIN EN.CITE &lt;EndNote&gt;&lt;Cite&gt;&lt;Author&gt;SAILS&lt;/Author&gt;&lt;Year&gt;2016&lt;/Year&gt;&lt;RecNum&gt;1537&lt;/RecNum&gt;&lt;DisplayText&gt;(SAILS, 2016)&lt;/DisplayText&gt;&lt;record&gt;&lt;rec-number&gt;1537&lt;/rec-number&gt;&lt;foreign-keys&gt;&lt;key app="EN" db-id="5srapzztm0ptpde9pwgxxxxc2z5wxstp2ssw" timestamp="0"&gt;1537&lt;/key&gt;&lt;/foreign-keys&gt;&lt;ref-type name="Book"&gt;6&lt;/ref-type&gt;&lt;contributors&gt;&lt;authors&gt;&lt;author&gt;SAILS&lt;/author&gt;&lt;/authors&gt;&lt;/contributors&gt;&lt;titles&gt;&lt;title&gt;SAILS Project materials&lt;/title&gt;&lt;/titles&gt;&lt;volume&gt;https://www.kcl.ac.uk/research/strategies-for-assessment-of-inquiry-learning-in-science&lt;/volume&gt;&lt;dates&gt;&lt;year&gt;2016&lt;/year&gt;&lt;/dates&gt;&lt;publisher&gt;Available at https://www.kcl.ac.uk/research/strategies-for-assessment-of-inquiry-learning-in-science&lt;/publisher&gt;&lt;urls&gt;&lt;related-urls&gt;&lt;url&gt;https://www.kcl.ac.uk/research/strategies-for-assessment-of-inquiry-learning-in-science&lt;/url&gt;&lt;/related-urls&gt;&lt;/urls&gt;&lt;/record&gt;&lt;/Cite&gt;&lt;/EndNote&gt;</w:instrText>
      </w:r>
      <w:r w:rsidR="000E539D" w:rsidRPr="00C77550">
        <w:rPr>
          <w:rFonts w:ascii="Times New Roman" w:hAnsi="Times New Roman" w:cs="Times New Roman"/>
          <w:sz w:val="24"/>
          <w:szCs w:val="24"/>
        </w:rPr>
        <w:fldChar w:fldCharType="separate"/>
      </w:r>
      <w:r w:rsidR="000E539D" w:rsidRPr="00C77550">
        <w:rPr>
          <w:rFonts w:ascii="Times New Roman" w:hAnsi="Times New Roman" w:cs="Times New Roman"/>
          <w:sz w:val="24"/>
          <w:szCs w:val="24"/>
        </w:rPr>
        <w:t>(SAILS, 2016)</w:t>
      </w:r>
      <w:r w:rsidR="000E539D" w:rsidRPr="00C77550">
        <w:rPr>
          <w:rFonts w:ascii="Times New Roman" w:hAnsi="Times New Roman" w:cs="Times New Roman"/>
          <w:sz w:val="24"/>
          <w:szCs w:val="24"/>
        </w:rPr>
        <w:fldChar w:fldCharType="end"/>
      </w:r>
      <w:r w:rsidR="000E539D" w:rsidRPr="00C77550">
        <w:rPr>
          <w:rFonts w:ascii="Times New Roman" w:hAnsi="Times New Roman" w:cs="Times New Roman"/>
          <w:sz w:val="24"/>
          <w:szCs w:val="24"/>
        </w:rPr>
        <w:t xml:space="preserve"> and problem solving. Strategies can be used to further social and emotional development that draw attention to progress rather than be formally assessed </w:t>
      </w:r>
      <w:r w:rsidR="000E539D" w:rsidRPr="00C77550">
        <w:rPr>
          <w:rFonts w:ascii="Times New Roman" w:hAnsi="Times New Roman" w:cs="Times New Roman"/>
          <w:sz w:val="24"/>
          <w:szCs w:val="24"/>
        </w:rPr>
        <w:fldChar w:fldCharType="begin"/>
      </w:r>
      <w:r w:rsidR="000E539D" w:rsidRPr="00C77550">
        <w:rPr>
          <w:rFonts w:ascii="Times New Roman" w:hAnsi="Times New Roman" w:cs="Times New Roman"/>
          <w:sz w:val="24"/>
          <w:szCs w:val="24"/>
        </w:rPr>
        <w:instrText xml:space="preserve"> ADDIN EN.CITE &lt;EndNote&gt;&lt;Cite&gt;&lt;Author&gt;Matthews&lt;/Author&gt;&lt;Year&gt;2006&lt;/Year&gt;&lt;RecNum&gt;726&lt;/RecNum&gt;&lt;DisplayText&gt;(Brian Matthews, 2006; B. Matthews, 2017)&lt;/DisplayText&gt;&lt;record&gt;&lt;rec-number&gt;726&lt;/rec-number&gt;&lt;foreign-keys&gt;&lt;key app="EN" db-id="5srapzztm0ptpde9pwgxxxxc2z5wxstp2ssw" timestamp="0"&gt;726&lt;/key&gt;&lt;/foreign-keys&gt;&lt;ref-type name="Book"&gt;6&lt;/ref-type&gt;&lt;contributors&gt;&lt;authors&gt;&lt;author&gt;Matthews, Brian&lt;/author&gt;&lt;/authors&gt;&lt;/contributors&gt;&lt;titles&gt;&lt;title&gt;Engaging Education. Developing Emotional Literacy, Equity and Co-education&lt;/title&gt;&lt;/titles&gt;&lt;keywords&gt;&lt;keyword&gt;science&lt;/keyword&gt;&lt;/keywords&gt;&lt;dates&gt;&lt;year&gt;2006&lt;/year&gt;&lt;/dates&gt;&lt;pub-location&gt;Buckingham&lt;/pub-location&gt;&lt;publisher&gt;McGraw-Hill/Open University Press&lt;/publisher&gt;&lt;isbn&gt;0 335 215793&amp;#xD;0 335 21580 7&lt;/isbn&gt;&lt;urls&gt;&lt;/urls&gt;&lt;/record&gt;&lt;/Cite&gt;&lt;Cite&gt;&lt;Author&gt;Matthews&lt;/Author&gt;&lt;Year&gt;2017&lt;/Year&gt;&lt;RecNum&gt;1630&lt;/RecNum&gt;&lt;record&gt;&lt;rec-number&gt;1630&lt;/rec-number&gt;&lt;foreign-keys&gt;&lt;key app="EN" db-id="5srapzztm0ptpde9pwgxxxxc2z5wxstp2ssw" timestamp="0"&gt;1630&lt;/key&gt;&lt;/foreign-keys&gt;&lt;ref-type name="Journal Article"&gt;17&lt;/ref-type&gt;&lt;contributors&gt;&lt;authors&gt;&lt;author&gt;Matthews, B.&lt;/author&gt;&lt;/authors&gt;&lt;/contributors&gt;&lt;titles&gt;&lt;title&gt;Learning Landscapes: a form of formative assessment supporting assessment without levels&lt;/title&gt;&lt;secondary-title&gt;School Science Review&lt;/secondary-title&gt;&lt;/titles&gt;&lt;pages&gt;92-100&lt;/pages&gt;&lt;volume&gt;98&lt;/volume&gt;&lt;number&gt;364&lt;/number&gt;&lt;dates&gt;&lt;year&gt;2017&lt;/year&gt;&lt;/dates&gt;&lt;urls&gt;&lt;/urls&gt;&lt;/record&gt;&lt;/Cite&gt;&lt;/EndNote&gt;</w:instrText>
      </w:r>
      <w:r w:rsidR="000E539D" w:rsidRPr="00C77550">
        <w:rPr>
          <w:rFonts w:ascii="Times New Roman" w:hAnsi="Times New Roman" w:cs="Times New Roman"/>
          <w:sz w:val="24"/>
          <w:szCs w:val="24"/>
        </w:rPr>
        <w:fldChar w:fldCharType="separate"/>
      </w:r>
      <w:r w:rsidR="000E539D" w:rsidRPr="00C77550">
        <w:rPr>
          <w:rFonts w:ascii="Times New Roman" w:hAnsi="Times New Roman" w:cs="Times New Roman"/>
          <w:sz w:val="24"/>
          <w:szCs w:val="24"/>
        </w:rPr>
        <w:t>(Brian Matthews, 2006; B. Matthews, 2017)</w:t>
      </w:r>
      <w:r w:rsidR="000E539D" w:rsidRPr="00C77550">
        <w:rPr>
          <w:rFonts w:ascii="Times New Roman" w:hAnsi="Times New Roman" w:cs="Times New Roman"/>
          <w:sz w:val="24"/>
          <w:szCs w:val="24"/>
        </w:rPr>
        <w:fldChar w:fldCharType="end"/>
      </w:r>
      <w:r w:rsidR="000E539D" w:rsidRPr="00C77550">
        <w:rPr>
          <w:rFonts w:ascii="Times New Roman" w:hAnsi="Times New Roman" w:cs="Times New Roman"/>
          <w:sz w:val="24"/>
          <w:szCs w:val="24"/>
        </w:rPr>
        <w:t xml:space="preserve">. </w:t>
      </w:r>
    </w:p>
    <w:p w14:paraId="0F8D0F29" w14:textId="77777777" w:rsidR="00B30F33" w:rsidRPr="00C77550" w:rsidRDefault="00B30F33" w:rsidP="00E8783B">
      <w:pPr>
        <w:rPr>
          <w:rFonts w:ascii="Times New Roman" w:hAnsi="Times New Roman" w:cs="Times New Roman"/>
          <w:sz w:val="24"/>
          <w:szCs w:val="24"/>
        </w:rPr>
      </w:pPr>
    </w:p>
    <w:p w14:paraId="09BFC7AD" w14:textId="4ECB64F4" w:rsidR="00365B2E" w:rsidRPr="00C77550" w:rsidRDefault="00365B2E" w:rsidP="00E8783B">
      <w:pPr>
        <w:rPr>
          <w:rFonts w:ascii="Times New Roman" w:hAnsi="Times New Roman" w:cs="Times New Roman"/>
          <w:sz w:val="24"/>
          <w:szCs w:val="24"/>
        </w:rPr>
      </w:pPr>
      <w:r w:rsidRPr="00C77550">
        <w:rPr>
          <w:rFonts w:ascii="Times New Roman" w:hAnsi="Times New Roman" w:cs="Times New Roman"/>
          <w:sz w:val="24"/>
          <w:szCs w:val="24"/>
        </w:rPr>
        <w:t>It is beyond the scope of this article to detail the changes what would be needed</w:t>
      </w:r>
      <w:r w:rsidR="00451BFF" w:rsidRPr="00C77550">
        <w:rPr>
          <w:rFonts w:ascii="Times New Roman" w:hAnsi="Times New Roman" w:cs="Times New Roman"/>
          <w:sz w:val="24"/>
          <w:szCs w:val="24"/>
        </w:rPr>
        <w:t xml:space="preserve"> to align the education system with democracy</w:t>
      </w:r>
      <w:r w:rsidRPr="00C77550">
        <w:rPr>
          <w:rFonts w:ascii="Times New Roman" w:hAnsi="Times New Roman" w:cs="Times New Roman"/>
          <w:sz w:val="24"/>
          <w:szCs w:val="24"/>
        </w:rPr>
        <w:t>, but here I indicate briefly the direction of travel.</w:t>
      </w:r>
    </w:p>
    <w:p w14:paraId="0495A45D" w14:textId="77777777" w:rsidR="002C4F2E" w:rsidRDefault="00D2477E" w:rsidP="00E8783B">
      <w:pPr>
        <w:rPr>
          <w:rFonts w:ascii="Times New Roman" w:hAnsi="Times New Roman" w:cs="Times New Roman"/>
          <w:sz w:val="24"/>
          <w:szCs w:val="24"/>
        </w:rPr>
      </w:pPr>
      <w:r w:rsidRPr="00C77550">
        <w:rPr>
          <w:rFonts w:ascii="Times New Roman" w:hAnsi="Times New Roman" w:cs="Times New Roman"/>
          <w:sz w:val="24"/>
          <w:szCs w:val="24"/>
        </w:rPr>
        <w:t xml:space="preserve">In order to achieve a more balanced curriculum </w:t>
      </w:r>
      <w:r w:rsidR="007C4359" w:rsidRPr="00C77550">
        <w:rPr>
          <w:rFonts w:ascii="Times New Roman" w:hAnsi="Times New Roman" w:cs="Times New Roman"/>
          <w:sz w:val="24"/>
          <w:szCs w:val="24"/>
        </w:rPr>
        <w:t xml:space="preserve">we need to </w:t>
      </w:r>
      <w:r w:rsidR="00F82DD5" w:rsidRPr="00C77550">
        <w:rPr>
          <w:rFonts w:ascii="Times New Roman" w:hAnsi="Times New Roman" w:cs="Times New Roman"/>
          <w:sz w:val="24"/>
          <w:szCs w:val="24"/>
        </w:rPr>
        <w:t>change the structure of the curriculum</w:t>
      </w:r>
      <w:r w:rsidR="007C4359" w:rsidRPr="00C77550">
        <w:rPr>
          <w:rFonts w:ascii="Times New Roman" w:hAnsi="Times New Roman" w:cs="Times New Roman"/>
          <w:sz w:val="24"/>
          <w:szCs w:val="24"/>
        </w:rPr>
        <w:t xml:space="preserve"> to an aims-based curriculum where the first stage is to decide what </w:t>
      </w:r>
      <w:r w:rsidR="002C4F2E">
        <w:rPr>
          <w:rFonts w:ascii="Times New Roman" w:hAnsi="Times New Roman" w:cs="Times New Roman"/>
          <w:sz w:val="24"/>
          <w:szCs w:val="24"/>
        </w:rPr>
        <w:t>stakeholders</w:t>
      </w:r>
      <w:r w:rsidR="007C4359" w:rsidRPr="00C77550">
        <w:rPr>
          <w:rFonts w:ascii="Times New Roman" w:hAnsi="Times New Roman" w:cs="Times New Roman"/>
          <w:sz w:val="24"/>
          <w:szCs w:val="24"/>
        </w:rPr>
        <w:t xml:space="preserve"> want the education system to achieve. </w:t>
      </w:r>
      <w:r w:rsidR="00C77140" w:rsidRPr="00C77550">
        <w:rPr>
          <w:rFonts w:ascii="Times New Roman" w:hAnsi="Times New Roman" w:cs="Times New Roman"/>
          <w:sz w:val="24"/>
          <w:szCs w:val="24"/>
        </w:rPr>
        <w:t xml:space="preserve">The curriculum would then be organised around achieving those aims.  </w:t>
      </w:r>
    </w:p>
    <w:p w14:paraId="59176509" w14:textId="77777777" w:rsidR="002C4F2E" w:rsidRDefault="002C4F2E" w:rsidP="00E8783B">
      <w:pPr>
        <w:rPr>
          <w:rFonts w:ascii="Times New Roman" w:hAnsi="Times New Roman" w:cs="Times New Roman"/>
          <w:sz w:val="24"/>
          <w:szCs w:val="24"/>
        </w:rPr>
      </w:pPr>
    </w:p>
    <w:p w14:paraId="0F09CEA9" w14:textId="28CFFBD2" w:rsidR="00C77140" w:rsidRPr="00C77550" w:rsidRDefault="002C4F2E" w:rsidP="00E8783B">
      <w:pPr>
        <w:rPr>
          <w:rFonts w:ascii="Times New Roman" w:hAnsi="Times New Roman" w:cs="Times New Roman"/>
          <w:sz w:val="24"/>
          <w:szCs w:val="24"/>
        </w:rPr>
      </w:pPr>
      <w:r w:rsidRPr="002C4F2E">
        <w:rPr>
          <w:rFonts w:ascii="Times New Roman" w:hAnsi="Times New Roman" w:cs="Times New Roman"/>
          <w:sz w:val="24"/>
          <w:szCs w:val="24"/>
        </w:rPr>
        <w:t xml:space="preserve">It is quite possible that there would be general agreement from parents of the aims of such a curriculum: </w:t>
      </w:r>
      <w:r w:rsidR="007C4359" w:rsidRPr="00C77550">
        <w:rPr>
          <w:rFonts w:ascii="Times New Roman" w:hAnsi="Times New Roman" w:cs="Times New Roman"/>
          <w:sz w:val="24"/>
          <w:szCs w:val="24"/>
        </w:rPr>
        <w:t>be confident learners, enjoy school, be active citizen</w:t>
      </w:r>
      <w:r w:rsidR="00451BFF" w:rsidRPr="00C77550">
        <w:rPr>
          <w:rFonts w:ascii="Times New Roman" w:hAnsi="Times New Roman" w:cs="Times New Roman"/>
          <w:sz w:val="24"/>
          <w:szCs w:val="24"/>
        </w:rPr>
        <w:t>s</w:t>
      </w:r>
      <w:r w:rsidR="007C4359" w:rsidRPr="00C77550">
        <w:rPr>
          <w:rFonts w:ascii="Times New Roman" w:hAnsi="Times New Roman" w:cs="Times New Roman"/>
          <w:sz w:val="24"/>
          <w:szCs w:val="24"/>
        </w:rPr>
        <w:t>, which would pave the way for substantial change</w:t>
      </w:r>
      <w:r w:rsidR="00F82DD5" w:rsidRPr="00C77550">
        <w:rPr>
          <w:rFonts w:ascii="Times New Roman" w:hAnsi="Times New Roman" w:cs="Times New Roman"/>
          <w:sz w:val="24"/>
          <w:szCs w:val="24"/>
        </w:rPr>
        <w:t>.</w:t>
      </w:r>
    </w:p>
    <w:p w14:paraId="0AE3F41E" w14:textId="77777777" w:rsidR="00F82DD5" w:rsidRPr="00C77550" w:rsidRDefault="00F82DD5" w:rsidP="00E8783B">
      <w:pPr>
        <w:rPr>
          <w:rFonts w:ascii="Times New Roman" w:hAnsi="Times New Roman" w:cs="Times New Roman"/>
          <w:sz w:val="24"/>
          <w:szCs w:val="24"/>
        </w:rPr>
      </w:pPr>
    </w:p>
    <w:p w14:paraId="05178C67" w14:textId="7E9A5B3E" w:rsidR="00365B2E" w:rsidRPr="00C77550" w:rsidRDefault="00365B2E" w:rsidP="00E8783B">
      <w:pPr>
        <w:rPr>
          <w:rFonts w:ascii="Times New Roman" w:hAnsi="Times New Roman" w:cs="Times New Roman"/>
          <w:sz w:val="24"/>
          <w:szCs w:val="24"/>
        </w:rPr>
      </w:pPr>
      <w:r w:rsidRPr="00C77550">
        <w:rPr>
          <w:rFonts w:ascii="Times New Roman" w:hAnsi="Times New Roman" w:cs="Times New Roman"/>
          <w:sz w:val="24"/>
          <w:szCs w:val="24"/>
        </w:rPr>
        <w:t xml:space="preserve">The wide range of abilities and aptitudes that pupils have should be recognised and valued.  This would require a wide range </w:t>
      </w:r>
      <w:r w:rsidR="00C77140" w:rsidRPr="00C77550">
        <w:rPr>
          <w:rFonts w:ascii="Times New Roman" w:hAnsi="Times New Roman" w:cs="Times New Roman"/>
          <w:sz w:val="24"/>
          <w:szCs w:val="24"/>
        </w:rPr>
        <w:t>of types</w:t>
      </w:r>
      <w:r w:rsidRPr="00C77550">
        <w:rPr>
          <w:rFonts w:ascii="Times New Roman" w:hAnsi="Times New Roman" w:cs="Times New Roman"/>
          <w:sz w:val="24"/>
          <w:szCs w:val="24"/>
        </w:rPr>
        <w:t xml:space="preserve"> of assessments. </w:t>
      </w:r>
      <w:r w:rsidR="00451BFF" w:rsidRPr="00C77550">
        <w:rPr>
          <w:rFonts w:ascii="Times New Roman" w:hAnsi="Times New Roman" w:cs="Times New Roman"/>
          <w:sz w:val="24"/>
          <w:szCs w:val="24"/>
        </w:rPr>
        <w:t>It is necessary to e</w:t>
      </w:r>
      <w:r w:rsidR="00542AF5" w:rsidRPr="00C77550">
        <w:rPr>
          <w:rFonts w:ascii="Times New Roman" w:hAnsi="Times New Roman" w:cs="Times New Roman"/>
          <w:sz w:val="24"/>
          <w:szCs w:val="24"/>
        </w:rPr>
        <w:t xml:space="preserve">nsure </w:t>
      </w:r>
      <w:r w:rsidR="00C77140" w:rsidRPr="00C77550">
        <w:rPr>
          <w:rFonts w:ascii="Times New Roman" w:hAnsi="Times New Roman" w:cs="Times New Roman"/>
          <w:sz w:val="24"/>
          <w:szCs w:val="24"/>
        </w:rPr>
        <w:t>that schools</w:t>
      </w:r>
      <w:r w:rsidR="00542AF5" w:rsidRPr="00C77550">
        <w:rPr>
          <w:rFonts w:ascii="Times New Roman" w:hAnsi="Times New Roman" w:cs="Times New Roman"/>
          <w:sz w:val="24"/>
          <w:szCs w:val="24"/>
        </w:rPr>
        <w:t xml:space="preserve"> work in collaboration and help each other and so s</w:t>
      </w:r>
      <w:r w:rsidRPr="00C77550">
        <w:rPr>
          <w:rFonts w:ascii="Times New Roman" w:hAnsi="Times New Roman" w:cs="Times New Roman"/>
          <w:sz w:val="24"/>
          <w:szCs w:val="24"/>
        </w:rPr>
        <w:t xml:space="preserve">top competition between schools.  Teachers should have high quality CPD and become a Masters profession to promote teacher-agency. </w:t>
      </w:r>
    </w:p>
    <w:p w14:paraId="62EF78F7" w14:textId="77777777" w:rsidR="00232B79" w:rsidRPr="00C77550" w:rsidRDefault="00232B79" w:rsidP="00E8783B">
      <w:pPr>
        <w:rPr>
          <w:rFonts w:ascii="Times New Roman" w:hAnsi="Times New Roman" w:cs="Times New Roman"/>
          <w:sz w:val="24"/>
          <w:szCs w:val="24"/>
        </w:rPr>
      </w:pPr>
    </w:p>
    <w:p w14:paraId="69CF02F3" w14:textId="443886BC" w:rsidR="00FB5F19" w:rsidRPr="00C77550" w:rsidRDefault="000E539D" w:rsidP="00E8783B">
      <w:pPr>
        <w:rPr>
          <w:rFonts w:ascii="Times New Roman" w:hAnsi="Times New Roman" w:cs="Times New Roman"/>
          <w:sz w:val="24"/>
          <w:szCs w:val="24"/>
        </w:rPr>
      </w:pPr>
      <w:r w:rsidRPr="00C77550">
        <w:rPr>
          <w:rFonts w:ascii="Times New Roman" w:hAnsi="Times New Roman" w:cs="Times New Roman"/>
          <w:sz w:val="24"/>
          <w:szCs w:val="24"/>
        </w:rPr>
        <w:lastRenderedPageBreak/>
        <w:t xml:space="preserve">It is also essential to recognise how important structures are in both </w:t>
      </w:r>
      <w:r w:rsidR="00FB5F19" w:rsidRPr="00C77550">
        <w:rPr>
          <w:rFonts w:ascii="Times New Roman" w:hAnsi="Times New Roman" w:cs="Times New Roman"/>
          <w:sz w:val="24"/>
          <w:szCs w:val="24"/>
        </w:rPr>
        <w:t xml:space="preserve">school systems and the curriculum. This means, as discussed above, moving to all schools being State schools, such as Comprehensives, that have democratic links to the community in which they are set, and move to an aims-based curriculum. </w:t>
      </w:r>
    </w:p>
    <w:p w14:paraId="346D3B6A" w14:textId="77777777" w:rsidR="00FB5F19" w:rsidRPr="00C77550" w:rsidRDefault="00FB5F19" w:rsidP="00E8783B">
      <w:pPr>
        <w:rPr>
          <w:rFonts w:ascii="Times New Roman" w:hAnsi="Times New Roman" w:cs="Times New Roman"/>
          <w:sz w:val="24"/>
          <w:szCs w:val="24"/>
        </w:rPr>
      </w:pPr>
    </w:p>
    <w:p w14:paraId="473C6A9E" w14:textId="0E3C239E" w:rsidR="00C80DBA" w:rsidRPr="00C77550" w:rsidRDefault="00105B7D" w:rsidP="00C80DBA">
      <w:pPr>
        <w:rPr>
          <w:rFonts w:ascii="Times New Roman" w:hAnsi="Times New Roman" w:cs="Times New Roman"/>
          <w:sz w:val="24"/>
          <w:szCs w:val="24"/>
        </w:rPr>
      </w:pPr>
      <w:r w:rsidRPr="00C77550">
        <w:rPr>
          <w:rFonts w:ascii="Times New Roman" w:hAnsi="Times New Roman" w:cs="Times New Roman"/>
          <w:sz w:val="24"/>
          <w:szCs w:val="24"/>
        </w:rPr>
        <w:t xml:space="preserve">The Take Care Mr Baker was a warning about the damage to the education system, </w:t>
      </w:r>
      <w:r w:rsidR="00C77140" w:rsidRPr="00C77550">
        <w:rPr>
          <w:rFonts w:ascii="Times New Roman" w:hAnsi="Times New Roman" w:cs="Times New Roman"/>
          <w:sz w:val="24"/>
          <w:szCs w:val="24"/>
        </w:rPr>
        <w:t>which is</w:t>
      </w:r>
      <w:r w:rsidRPr="00C77550">
        <w:rPr>
          <w:rFonts w:ascii="Times New Roman" w:hAnsi="Times New Roman" w:cs="Times New Roman"/>
          <w:sz w:val="24"/>
          <w:szCs w:val="24"/>
        </w:rPr>
        <w:t xml:space="preserve"> now so entrenched that people </w:t>
      </w:r>
      <w:r w:rsidR="00F90350" w:rsidRPr="00C77550">
        <w:rPr>
          <w:rFonts w:ascii="Times New Roman" w:hAnsi="Times New Roman" w:cs="Times New Roman"/>
          <w:sz w:val="24"/>
          <w:szCs w:val="24"/>
        </w:rPr>
        <w:t xml:space="preserve">often </w:t>
      </w:r>
      <w:r w:rsidRPr="00C77550">
        <w:rPr>
          <w:rFonts w:ascii="Times New Roman" w:hAnsi="Times New Roman" w:cs="Times New Roman"/>
          <w:sz w:val="24"/>
          <w:szCs w:val="24"/>
        </w:rPr>
        <w:t xml:space="preserve">accept it as being neutral and normal. Mrs Phillipson has the reverse problem, which is how to carefully alleviate the damage done and to work on real long-term change to remove it. </w:t>
      </w:r>
      <w:r w:rsidR="008167B7" w:rsidRPr="00C77550">
        <w:rPr>
          <w:rFonts w:ascii="Times New Roman" w:hAnsi="Times New Roman" w:cs="Times New Roman"/>
          <w:sz w:val="24"/>
          <w:szCs w:val="24"/>
        </w:rPr>
        <w:t>This is an e</w:t>
      </w:r>
      <w:r w:rsidR="0036228B" w:rsidRPr="00C77550">
        <w:rPr>
          <w:rFonts w:ascii="Times New Roman" w:hAnsi="Times New Roman" w:cs="Times New Roman"/>
          <w:sz w:val="24"/>
          <w:szCs w:val="24"/>
        </w:rPr>
        <w:t>xciting time</w:t>
      </w:r>
      <w:r w:rsidR="008167B7" w:rsidRPr="00C77550">
        <w:rPr>
          <w:rFonts w:ascii="Times New Roman" w:hAnsi="Times New Roman" w:cs="Times New Roman"/>
          <w:sz w:val="24"/>
          <w:szCs w:val="24"/>
        </w:rPr>
        <w:t xml:space="preserve"> for the Labour Government, it is able to affect real chang</w:t>
      </w:r>
      <w:r w:rsidR="00E85930" w:rsidRPr="00C77550">
        <w:rPr>
          <w:rFonts w:ascii="Times New Roman" w:hAnsi="Times New Roman" w:cs="Times New Roman"/>
          <w:sz w:val="24"/>
          <w:szCs w:val="24"/>
        </w:rPr>
        <w:t xml:space="preserve">e </w:t>
      </w:r>
      <w:r w:rsidR="00C77140" w:rsidRPr="00C77550">
        <w:rPr>
          <w:rFonts w:ascii="Times New Roman" w:hAnsi="Times New Roman" w:cs="Times New Roman"/>
          <w:sz w:val="24"/>
          <w:szCs w:val="24"/>
        </w:rPr>
        <w:t>- small</w:t>
      </w:r>
      <w:r w:rsidR="00E85930" w:rsidRPr="00C77550">
        <w:rPr>
          <w:rFonts w:ascii="Times New Roman" w:hAnsi="Times New Roman" w:cs="Times New Roman"/>
          <w:sz w:val="24"/>
          <w:szCs w:val="24"/>
        </w:rPr>
        <w:t xml:space="preserve"> tinkering will not get to the roots of the difficulties</w:t>
      </w:r>
      <w:r w:rsidR="00125EC3" w:rsidRPr="00C77550">
        <w:rPr>
          <w:rFonts w:ascii="Times New Roman" w:hAnsi="Times New Roman" w:cs="Times New Roman"/>
          <w:sz w:val="24"/>
          <w:szCs w:val="24"/>
        </w:rPr>
        <w:t xml:space="preserve">. </w:t>
      </w:r>
      <w:r w:rsidR="00365B2E" w:rsidRPr="00C77550">
        <w:rPr>
          <w:rFonts w:ascii="Times New Roman" w:hAnsi="Times New Roman" w:cs="Times New Roman"/>
          <w:sz w:val="24"/>
          <w:szCs w:val="24"/>
        </w:rPr>
        <w:t>Some changes can be done quickly, others will take a long time and careful planning.</w:t>
      </w:r>
      <w:r w:rsidR="008167B7" w:rsidRPr="00C77550">
        <w:rPr>
          <w:rFonts w:ascii="Times New Roman" w:hAnsi="Times New Roman" w:cs="Times New Roman"/>
          <w:sz w:val="24"/>
          <w:szCs w:val="24"/>
        </w:rPr>
        <w:t xml:space="preserve"> </w:t>
      </w:r>
      <w:r w:rsidR="00B73317" w:rsidRPr="00C77550">
        <w:rPr>
          <w:rFonts w:ascii="Times New Roman" w:hAnsi="Times New Roman" w:cs="Times New Roman"/>
          <w:sz w:val="24"/>
          <w:szCs w:val="24"/>
        </w:rPr>
        <w:t xml:space="preserve">There are many educators who would like to work with the Education Secretary to effect substantial change to engage pupils in a joyful education system, we look forward to it. </w:t>
      </w:r>
    </w:p>
    <w:p w14:paraId="73D316DF" w14:textId="77777777" w:rsidR="00105B7D" w:rsidRPr="00C77550" w:rsidRDefault="00105B7D" w:rsidP="00105B7D">
      <w:pPr>
        <w:rPr>
          <w:rFonts w:ascii="Times New Roman" w:hAnsi="Times New Roman" w:cs="Times New Roman"/>
          <w:sz w:val="24"/>
          <w:szCs w:val="24"/>
        </w:rPr>
      </w:pPr>
    </w:p>
    <w:p w14:paraId="6025AF54" w14:textId="77777777" w:rsidR="00B1023D" w:rsidRPr="00C77550" w:rsidRDefault="00B1023D" w:rsidP="00105B7D">
      <w:pPr>
        <w:rPr>
          <w:rFonts w:ascii="Times New Roman" w:hAnsi="Times New Roman" w:cs="Times New Roman"/>
          <w:sz w:val="24"/>
          <w:szCs w:val="24"/>
        </w:rPr>
      </w:pPr>
    </w:p>
    <w:p w14:paraId="43AAE5AC" w14:textId="77777777" w:rsidR="00B1023D" w:rsidRPr="00C77550" w:rsidRDefault="00B1023D" w:rsidP="00B1023D">
      <w:pPr>
        <w:pStyle w:val="Body"/>
        <w:rPr>
          <w:rFonts w:ascii="Times New Roman" w:eastAsia="Times New Roman" w:hAnsi="Times New Roman" w:cs="Times New Roman"/>
          <w:b/>
          <w:bCs/>
          <w:sz w:val="24"/>
          <w:szCs w:val="24"/>
          <w:lang w:val="en-GB"/>
        </w:rPr>
      </w:pPr>
      <w:r w:rsidRPr="00C77550">
        <w:rPr>
          <w:rFonts w:ascii="Times New Roman" w:eastAsia="Times New Roman" w:hAnsi="Times New Roman" w:cs="Times New Roman"/>
          <w:b/>
          <w:bCs/>
          <w:sz w:val="24"/>
          <w:szCs w:val="24"/>
          <w:lang w:val="en-GB"/>
        </w:rPr>
        <w:t>Forging ahead with positive change</w:t>
      </w:r>
    </w:p>
    <w:p w14:paraId="0E39C124" w14:textId="77777777" w:rsidR="00B1023D" w:rsidRPr="00C77550" w:rsidRDefault="00B1023D" w:rsidP="00B1023D">
      <w:pPr>
        <w:pStyle w:val="Body"/>
        <w:rPr>
          <w:rFonts w:ascii="Times New Roman" w:eastAsia="Times New Roman" w:hAnsi="Times New Roman" w:cs="Times New Roman"/>
          <w:sz w:val="24"/>
          <w:szCs w:val="24"/>
          <w:lang w:val="en-GB"/>
        </w:rPr>
      </w:pPr>
    </w:p>
    <w:p w14:paraId="58B34AC2" w14:textId="77777777" w:rsidR="00B1023D" w:rsidRPr="00C77550" w:rsidRDefault="00B1023D" w:rsidP="00B1023D">
      <w:pPr>
        <w:pStyle w:val="Body"/>
        <w:rPr>
          <w:rFonts w:ascii="Times New Roman" w:eastAsia="Times New Roman" w:hAnsi="Times New Roman" w:cs="Times New Roman"/>
          <w:sz w:val="24"/>
          <w:szCs w:val="24"/>
          <w:lang w:val="en-GB"/>
        </w:rPr>
      </w:pPr>
      <w:r w:rsidRPr="00C77550">
        <w:rPr>
          <w:rFonts w:ascii="Times New Roman" w:eastAsia="Times New Roman" w:hAnsi="Times New Roman" w:cs="Times New Roman"/>
          <w:sz w:val="24"/>
          <w:szCs w:val="24"/>
          <w:lang w:val="en-GB"/>
        </w:rPr>
        <w:t xml:space="preserve">For the Labour Party to get its ideas accepted it needs a) a strong narrative and makes changes that b) can be felt by people as being good, and c) spoken in a language that is understandable and concrete. </w:t>
      </w:r>
    </w:p>
    <w:p w14:paraId="7147D5A8" w14:textId="77777777" w:rsidR="00B1023D" w:rsidRPr="00C77550" w:rsidRDefault="00B1023D" w:rsidP="00B1023D">
      <w:pPr>
        <w:pStyle w:val="Body"/>
        <w:rPr>
          <w:rFonts w:ascii="Times New Roman" w:eastAsia="Times New Roman" w:hAnsi="Times New Roman" w:cs="Times New Roman"/>
          <w:sz w:val="24"/>
          <w:szCs w:val="24"/>
          <w:lang w:val="en-GB"/>
        </w:rPr>
      </w:pPr>
    </w:p>
    <w:p w14:paraId="6BDC7E6C" w14:textId="0C35F6C3" w:rsidR="00B1023D" w:rsidRPr="00C77550" w:rsidRDefault="00B1023D" w:rsidP="00B1023D">
      <w:pPr>
        <w:pStyle w:val="Body"/>
        <w:rPr>
          <w:rFonts w:ascii="Times New Roman" w:eastAsia="Times New Roman" w:hAnsi="Times New Roman" w:cs="Times New Roman"/>
          <w:sz w:val="24"/>
          <w:szCs w:val="24"/>
          <w:lang w:val="en-GB"/>
        </w:rPr>
      </w:pPr>
      <w:r w:rsidRPr="00C77550">
        <w:rPr>
          <w:rFonts w:ascii="Times New Roman" w:eastAsia="Times New Roman" w:hAnsi="Times New Roman" w:cs="Times New Roman"/>
          <w:sz w:val="24"/>
          <w:szCs w:val="24"/>
          <w:lang w:val="en-GB"/>
        </w:rPr>
        <w:t>All of these are possible if the changes suggested above are accepted. A major problem is that if there are few changes in education, then the Conservative narrative of standards, accountability, transmission of facts</w:t>
      </w:r>
      <w:r w:rsidR="00276CC9" w:rsidRPr="00C77550">
        <w:rPr>
          <w:rFonts w:ascii="Times New Roman" w:eastAsia="Times New Roman" w:hAnsi="Times New Roman" w:cs="Times New Roman"/>
          <w:sz w:val="24"/>
          <w:szCs w:val="24"/>
          <w:lang w:val="en-GB"/>
        </w:rPr>
        <w:t xml:space="preserve"> (deep learning)</w:t>
      </w:r>
      <w:r w:rsidRPr="00C77550">
        <w:rPr>
          <w:rFonts w:ascii="Times New Roman" w:eastAsia="Times New Roman" w:hAnsi="Times New Roman" w:cs="Times New Roman"/>
          <w:sz w:val="24"/>
          <w:szCs w:val="24"/>
          <w:lang w:val="en-GB"/>
        </w:rPr>
        <w:t xml:space="preserve"> and structures are kept, then Labour has lost before it has even started.  </w:t>
      </w:r>
    </w:p>
    <w:p w14:paraId="04EAE0C3" w14:textId="77777777" w:rsidR="00B1023D" w:rsidRPr="00C77550" w:rsidRDefault="00B1023D" w:rsidP="00B1023D">
      <w:pPr>
        <w:pStyle w:val="Body"/>
        <w:rPr>
          <w:rFonts w:ascii="Times New Roman" w:eastAsia="Times New Roman" w:hAnsi="Times New Roman" w:cs="Times New Roman"/>
          <w:sz w:val="24"/>
          <w:szCs w:val="24"/>
          <w:lang w:val="en-GB"/>
        </w:rPr>
      </w:pPr>
    </w:p>
    <w:p w14:paraId="41BD3F21" w14:textId="77777777" w:rsidR="00B1023D" w:rsidRPr="00C77550" w:rsidRDefault="00B1023D" w:rsidP="00B1023D">
      <w:pPr>
        <w:pStyle w:val="Body"/>
        <w:rPr>
          <w:rFonts w:ascii="Times New Roman" w:eastAsia="Times New Roman" w:hAnsi="Times New Roman" w:cs="Times New Roman"/>
          <w:sz w:val="24"/>
          <w:szCs w:val="24"/>
          <w:lang w:val="en-GB"/>
        </w:rPr>
      </w:pPr>
      <w:r w:rsidRPr="00C77550">
        <w:rPr>
          <w:rFonts w:ascii="Times New Roman" w:eastAsia="Times New Roman" w:hAnsi="Times New Roman" w:cs="Times New Roman"/>
          <w:sz w:val="24"/>
          <w:szCs w:val="24"/>
          <w:lang w:val="en-GB"/>
        </w:rPr>
        <w:t xml:space="preserve"> Provided there is some real change it is easy to put forward a strong counter positive narrative that can change education positively in a short time, and be recognised, but this is for another article. </w:t>
      </w:r>
    </w:p>
    <w:p w14:paraId="1C7C37D1" w14:textId="77777777" w:rsidR="00B1023D" w:rsidRPr="00C77550" w:rsidRDefault="00B1023D" w:rsidP="00105B7D">
      <w:pPr>
        <w:rPr>
          <w:rFonts w:ascii="Times New Roman" w:hAnsi="Times New Roman" w:cs="Times New Roman"/>
          <w:sz w:val="24"/>
          <w:szCs w:val="24"/>
        </w:rPr>
      </w:pPr>
    </w:p>
    <w:p w14:paraId="0421634C" w14:textId="77777777" w:rsidR="008A4DB3" w:rsidRPr="00C77550" w:rsidRDefault="008A4DB3">
      <w:pPr>
        <w:rPr>
          <w:rFonts w:ascii="Times New Roman" w:hAnsi="Times New Roman" w:cs="Times New Roman"/>
          <w:sz w:val="24"/>
          <w:szCs w:val="24"/>
        </w:rPr>
      </w:pPr>
    </w:p>
    <w:p w14:paraId="0FEB1EDF" w14:textId="77777777" w:rsidR="00B80455" w:rsidRPr="00C77550" w:rsidRDefault="00031197">
      <w:pPr>
        <w:rPr>
          <w:rFonts w:ascii="Times New Roman" w:hAnsi="Times New Roman" w:cs="Times New Roman"/>
          <w:b/>
          <w:bCs/>
          <w:sz w:val="24"/>
          <w:szCs w:val="24"/>
        </w:rPr>
      </w:pPr>
      <w:r w:rsidRPr="00C77550">
        <w:rPr>
          <w:rFonts w:ascii="Times New Roman" w:hAnsi="Times New Roman" w:cs="Times New Roman"/>
          <w:b/>
          <w:bCs/>
          <w:sz w:val="24"/>
          <w:szCs w:val="24"/>
        </w:rPr>
        <w:t>References</w:t>
      </w:r>
    </w:p>
    <w:p w14:paraId="4A0C16B2" w14:textId="77777777" w:rsidR="006A4FC6" w:rsidRPr="00C77550" w:rsidRDefault="006A4FC6" w:rsidP="007C0312">
      <w:pPr>
        <w:rPr>
          <w:rFonts w:ascii="Times New Roman" w:hAnsi="Times New Roman" w:cs="Times New Roman"/>
          <w:sz w:val="24"/>
          <w:szCs w:val="24"/>
        </w:rPr>
      </w:pPr>
    </w:p>
    <w:p w14:paraId="2EA38F8C" w14:textId="77777777" w:rsidR="002C4F2E" w:rsidRPr="002C4F2E" w:rsidRDefault="006A4FC6" w:rsidP="002C4F2E">
      <w:pPr>
        <w:pStyle w:val="EndNoteBibliography"/>
        <w:ind w:left="720" w:hanging="720"/>
      </w:pPr>
      <w:r w:rsidRPr="00C77550">
        <w:rPr>
          <w:rFonts w:ascii="Times New Roman" w:hAnsi="Times New Roman" w:cs="Times New Roman"/>
          <w:noProof w:val="0"/>
          <w:sz w:val="24"/>
          <w:szCs w:val="24"/>
          <w:lang w:val="en-GB"/>
        </w:rPr>
        <w:fldChar w:fldCharType="begin"/>
      </w:r>
      <w:r w:rsidRPr="00C77550">
        <w:rPr>
          <w:rFonts w:ascii="Times New Roman" w:hAnsi="Times New Roman" w:cs="Times New Roman"/>
          <w:noProof w:val="0"/>
          <w:sz w:val="24"/>
          <w:szCs w:val="24"/>
          <w:lang w:val="en-GB"/>
        </w:rPr>
        <w:instrText xml:space="preserve"> ADDIN EN.REFLIST </w:instrText>
      </w:r>
      <w:r w:rsidRPr="00C77550">
        <w:rPr>
          <w:rFonts w:ascii="Times New Roman" w:hAnsi="Times New Roman" w:cs="Times New Roman"/>
          <w:noProof w:val="0"/>
          <w:sz w:val="24"/>
          <w:szCs w:val="24"/>
          <w:lang w:val="en-GB"/>
        </w:rPr>
        <w:fldChar w:fldCharType="separate"/>
      </w:r>
      <w:r w:rsidR="002C4F2E" w:rsidRPr="002C4F2E">
        <w:t xml:space="preserve">Allen, A., &amp; Gann, N. (2022). The Architecture of School Governance: Rebuilding democratic legitimacy within an academized system. </w:t>
      </w:r>
      <w:r w:rsidR="002C4F2E" w:rsidRPr="002C4F2E">
        <w:rPr>
          <w:i/>
        </w:rPr>
        <w:t>Management in Education, British Educational Leadership Management &amp; Administration Society (BELMAS), 36</w:t>
      </w:r>
      <w:r w:rsidR="002C4F2E" w:rsidRPr="002C4F2E">
        <w:t>, 11-17. doi:10.1177/08920206211068132</w:t>
      </w:r>
    </w:p>
    <w:p w14:paraId="073385E4" w14:textId="77777777" w:rsidR="002C4F2E" w:rsidRPr="002C4F2E" w:rsidRDefault="002C4F2E" w:rsidP="002C4F2E">
      <w:pPr>
        <w:pStyle w:val="EndNoteBibliography"/>
        <w:ind w:left="720" w:hanging="720"/>
      </w:pPr>
      <w:r w:rsidRPr="002C4F2E">
        <w:t xml:space="preserve">Allport, G. W. (1979). </w:t>
      </w:r>
      <w:r w:rsidRPr="002C4F2E">
        <w:rPr>
          <w:i/>
        </w:rPr>
        <w:t>The Nature of Prejudice</w:t>
      </w:r>
      <w:r w:rsidRPr="002C4F2E">
        <w:t>. Reading, MA: Addison-Wesley (Originally published in 1954).</w:t>
      </w:r>
    </w:p>
    <w:p w14:paraId="5BB4B523" w14:textId="77777777" w:rsidR="002C4F2E" w:rsidRPr="002C4F2E" w:rsidRDefault="002C4F2E" w:rsidP="002C4F2E">
      <w:pPr>
        <w:pStyle w:val="EndNoteBibliography"/>
        <w:ind w:left="720" w:hanging="720"/>
      </w:pPr>
      <w:r w:rsidRPr="002C4F2E">
        <w:t xml:space="preserve">Ball, S. (1994). </w:t>
      </w:r>
      <w:r w:rsidRPr="002C4F2E">
        <w:rPr>
          <w:i/>
        </w:rPr>
        <w:t>Education Reform</w:t>
      </w:r>
      <w:r w:rsidRPr="002C4F2E">
        <w:t>. Oxford: Open University Press.</w:t>
      </w:r>
    </w:p>
    <w:p w14:paraId="4D867802" w14:textId="77777777" w:rsidR="002C4F2E" w:rsidRPr="002C4F2E" w:rsidRDefault="002C4F2E" w:rsidP="002C4F2E">
      <w:pPr>
        <w:pStyle w:val="EndNoteBibliography"/>
        <w:ind w:left="720" w:hanging="720"/>
      </w:pPr>
      <w:r w:rsidRPr="002C4F2E">
        <w:t xml:space="preserve">Ball, W., &amp; Troyna, B. (1989). The Dawn of a New ERA? The Education Reform Act, 'Race' and LEAs. </w:t>
      </w:r>
      <w:r w:rsidRPr="002C4F2E">
        <w:rPr>
          <w:i/>
        </w:rPr>
        <w:t>Educational Management and Administration, 17</w:t>
      </w:r>
      <w:r w:rsidRPr="002C4F2E">
        <w:t xml:space="preserve">, 23-31. </w:t>
      </w:r>
    </w:p>
    <w:p w14:paraId="10BC46B6" w14:textId="77777777" w:rsidR="002C4F2E" w:rsidRPr="002C4F2E" w:rsidRDefault="002C4F2E" w:rsidP="002C4F2E">
      <w:pPr>
        <w:pStyle w:val="EndNoteBibliography"/>
        <w:ind w:left="720" w:hanging="720"/>
      </w:pPr>
      <w:r w:rsidRPr="002C4F2E">
        <w:t xml:space="preserve">Benn, M., &amp; Downs, J. (2016). </w:t>
      </w:r>
      <w:r w:rsidRPr="002C4F2E">
        <w:rPr>
          <w:i/>
        </w:rPr>
        <w:t>The Truth About Our Schools Exposing the myths, exploring the evidence</w:t>
      </w:r>
      <w:r w:rsidRPr="002C4F2E">
        <w:t>. London: Routledge.</w:t>
      </w:r>
    </w:p>
    <w:p w14:paraId="1D5DF14A" w14:textId="280892F3" w:rsidR="002C4F2E" w:rsidRPr="002C4F2E" w:rsidRDefault="002C4F2E" w:rsidP="002C4F2E">
      <w:pPr>
        <w:pStyle w:val="EndNoteBibliography"/>
        <w:ind w:left="720" w:hanging="720"/>
      </w:pPr>
      <w:r w:rsidRPr="002C4F2E">
        <w:t>Betts, A. (2023). Why we must teach our teenagers to break free of fear and fight for creative freedom.</w:t>
      </w:r>
      <w:r w:rsidRPr="002C4F2E">
        <w:rPr>
          <w:i/>
        </w:rPr>
        <w:t xml:space="preserve"> Guardian</w:t>
      </w:r>
      <w:r w:rsidRPr="002C4F2E">
        <w:t xml:space="preserve">. Retrieved from </w:t>
      </w:r>
      <w:hyperlink r:id="rId8" w:history="1">
        <w:r w:rsidRPr="002C4F2E">
          <w:rPr>
            <w:rStyle w:val="Hyperlink"/>
          </w:rPr>
          <w:t>https://www.theguardian.com/commentisfree/2023/jul/27/why-we-must-teach-our-teenagers-to-break-free-of-fear-and-fight-for-creative-freedom</w:t>
        </w:r>
      </w:hyperlink>
    </w:p>
    <w:p w14:paraId="74BF5960" w14:textId="77777777" w:rsidR="002C4F2E" w:rsidRPr="002C4F2E" w:rsidRDefault="002C4F2E" w:rsidP="002C4F2E">
      <w:pPr>
        <w:pStyle w:val="EndNoteBibliography"/>
        <w:ind w:left="720" w:hanging="720"/>
      </w:pPr>
      <w:r w:rsidRPr="002C4F2E">
        <w:t xml:space="preserve">Burns, D., Hambleton, R., &amp; Hoggett, P. (1994). The Politics of Decentralization: Revitalizing Local Democracy. </w:t>
      </w:r>
    </w:p>
    <w:p w14:paraId="7DA341CE" w14:textId="237A6014" w:rsidR="002C4F2E" w:rsidRPr="002C4F2E" w:rsidRDefault="002C4F2E" w:rsidP="002C4F2E">
      <w:pPr>
        <w:pStyle w:val="EndNoteBibliography"/>
        <w:ind w:left="720" w:hanging="720"/>
      </w:pPr>
      <w:r w:rsidRPr="002C4F2E">
        <w:lastRenderedPageBreak/>
        <w:t xml:space="preserve">Burtonshaw, s., Whitehead, P., Braier, A., Baron, D., Dorrell, E., Wride, S., . . . Yates, W. (2025). </w:t>
      </w:r>
      <w:r w:rsidRPr="002C4F2E">
        <w:rPr>
          <w:i/>
        </w:rPr>
        <w:t>Commision into Countering Online Conspiracies in Schools</w:t>
      </w:r>
      <w:r w:rsidRPr="002C4F2E">
        <w:t xml:space="preserve">. Retrieved from Public First: </w:t>
      </w:r>
      <w:hyperlink r:id="rId9" w:history="1">
        <w:r w:rsidRPr="002C4F2E">
          <w:rPr>
            <w:rStyle w:val="Hyperlink"/>
          </w:rPr>
          <w:t>https://counteringconspiracies.publicfirst.co.uk/</w:t>
        </w:r>
      </w:hyperlink>
    </w:p>
    <w:p w14:paraId="5B23D3FF" w14:textId="1E09CC8F" w:rsidR="002C4F2E" w:rsidRPr="002C4F2E" w:rsidRDefault="002C4F2E" w:rsidP="002C4F2E">
      <w:pPr>
        <w:pStyle w:val="EndNoteBibliography"/>
        <w:ind w:left="720" w:hanging="720"/>
      </w:pPr>
      <w:r w:rsidRPr="002C4F2E">
        <w:t xml:space="preserve">Cantle, T. (2001). </w:t>
      </w:r>
      <w:r w:rsidRPr="002C4F2E">
        <w:rPr>
          <w:i/>
        </w:rPr>
        <w:t>Community Cohesion: A Report of the independent Review Team</w:t>
      </w:r>
      <w:r w:rsidRPr="002C4F2E">
        <w:t xml:space="preserve">. Retrieved from Home Office, London: </w:t>
      </w:r>
      <w:hyperlink r:id="rId10" w:history="1">
        <w:r w:rsidRPr="002C4F2E">
          <w:rPr>
            <w:rStyle w:val="Hyperlink"/>
          </w:rPr>
          <w:t>https://tedcantle.co.uk/wp-content/uploads/2013/03/075-Segregated-schools-divided-communities-Ted-Cantle-2013a.pdf</w:t>
        </w:r>
      </w:hyperlink>
    </w:p>
    <w:p w14:paraId="42181E78" w14:textId="47C5CEF2" w:rsidR="002C4F2E" w:rsidRPr="002C4F2E" w:rsidRDefault="002C4F2E" w:rsidP="002C4F2E">
      <w:pPr>
        <w:pStyle w:val="EndNoteBibliography"/>
        <w:ind w:left="720" w:hanging="720"/>
      </w:pPr>
      <w:r w:rsidRPr="002C4F2E">
        <w:t xml:space="preserve">Collado D, Lomos C, &amp; I, N. (2014). The effects of classroom socioeconomic composition on students’ civic knowledge in Chile. . </w:t>
      </w:r>
      <w:r w:rsidRPr="002C4F2E">
        <w:rPr>
          <w:i/>
        </w:rPr>
        <w:t>School Effectiveness and School Improvement, 26</w:t>
      </w:r>
      <w:r w:rsidRPr="002C4F2E">
        <w:t>(3), 415-440. doi:</w:t>
      </w:r>
      <w:hyperlink r:id="rId11" w:history="1">
        <w:r w:rsidRPr="002C4F2E">
          <w:rPr>
            <w:rStyle w:val="Hyperlink"/>
          </w:rPr>
          <w:t>https://doi.org/10.1080/09243453.2014.966725</w:t>
        </w:r>
      </w:hyperlink>
    </w:p>
    <w:p w14:paraId="1FC4E5D4" w14:textId="1F126E94" w:rsidR="002C4F2E" w:rsidRPr="002C4F2E" w:rsidRDefault="002C4F2E" w:rsidP="002C4F2E">
      <w:pPr>
        <w:pStyle w:val="EndNoteBibliography"/>
        <w:ind w:left="720" w:hanging="720"/>
      </w:pPr>
      <w:r w:rsidRPr="002C4F2E">
        <w:t xml:space="preserve">Comprehensive Future. (2016). Comprehensive education has not failed. Retrieved from </w:t>
      </w:r>
      <w:hyperlink r:id="rId12" w:history="1">
        <w:r w:rsidRPr="002C4F2E">
          <w:rPr>
            <w:rStyle w:val="Hyperlink"/>
          </w:rPr>
          <w:t>https://comprehensivefuture.org.uk/comprehensive-education-has-not-failed-3/</w:t>
        </w:r>
      </w:hyperlink>
    </w:p>
    <w:p w14:paraId="42A36922" w14:textId="77777777" w:rsidR="002C4F2E" w:rsidRPr="002C4F2E" w:rsidRDefault="002C4F2E" w:rsidP="002C4F2E">
      <w:pPr>
        <w:pStyle w:val="EndNoteBibliography"/>
        <w:ind w:left="720" w:hanging="720"/>
      </w:pPr>
      <w:r w:rsidRPr="002C4F2E">
        <w:t xml:space="preserve">Cox, C. B., &amp; Dyson, A. (1968). </w:t>
      </w:r>
      <w:r w:rsidRPr="002C4F2E">
        <w:rPr>
          <w:i/>
        </w:rPr>
        <w:t>Fight For Education: A Black Paper</w:t>
      </w:r>
      <w:r w:rsidRPr="002C4F2E">
        <w:t>. London: Critical Quarterly Society.</w:t>
      </w:r>
    </w:p>
    <w:p w14:paraId="666EDA75" w14:textId="77777777" w:rsidR="002C4F2E" w:rsidRPr="002C4F2E" w:rsidRDefault="002C4F2E" w:rsidP="002C4F2E">
      <w:pPr>
        <w:pStyle w:val="EndNoteBibliography"/>
        <w:ind w:left="720" w:hanging="720"/>
      </w:pPr>
      <w:r w:rsidRPr="002C4F2E">
        <w:t xml:space="preserve">Cox, C. B., &amp; Dyson, A. (1969). </w:t>
      </w:r>
      <w:r w:rsidRPr="002C4F2E">
        <w:rPr>
          <w:i/>
        </w:rPr>
        <w:t>Black Paper Two. The Crisis in Education</w:t>
      </w:r>
      <w:r w:rsidRPr="002C4F2E">
        <w:t>. London: Critical Quarterly Society.</w:t>
      </w:r>
    </w:p>
    <w:p w14:paraId="12A1EFFA" w14:textId="4A4BE598" w:rsidR="002C4F2E" w:rsidRPr="002C4F2E" w:rsidRDefault="002C4F2E" w:rsidP="002C4F2E">
      <w:pPr>
        <w:pStyle w:val="EndNoteBibliography"/>
        <w:ind w:left="720" w:hanging="720"/>
      </w:pPr>
      <w:r w:rsidRPr="002C4F2E">
        <w:t xml:space="preserve">Cox, S. (2016). A Second Look at Brian Simon's </w:t>
      </w:r>
      <w:r w:rsidRPr="002C4F2E">
        <w:rPr>
          <w:i/>
        </w:rPr>
        <w:t>Bending the Rules</w:t>
      </w:r>
      <w:r w:rsidRPr="002C4F2E">
        <w:t xml:space="preserve">. </w:t>
      </w:r>
      <w:r w:rsidRPr="002C4F2E">
        <w:rPr>
          <w:i/>
        </w:rPr>
        <w:t>Forum, 58</w:t>
      </w:r>
      <w:r w:rsidRPr="002C4F2E">
        <w:t>(1), 93-108. doi:</w:t>
      </w:r>
      <w:hyperlink r:id="rId13" w:history="1">
        <w:r w:rsidRPr="002C4F2E">
          <w:rPr>
            <w:rStyle w:val="Hyperlink"/>
          </w:rPr>
          <w:t>http://dx.doi.org/10.15730/forum.2016.58.1.93</w:t>
        </w:r>
      </w:hyperlink>
    </w:p>
    <w:p w14:paraId="6DD781C5" w14:textId="094BA9CD" w:rsidR="002C4F2E" w:rsidRPr="002C4F2E" w:rsidRDefault="002C4F2E" w:rsidP="002C4F2E">
      <w:pPr>
        <w:pStyle w:val="EndNoteBibliography"/>
        <w:ind w:left="720" w:hanging="720"/>
      </w:pPr>
      <w:r w:rsidRPr="002C4F2E">
        <w:t xml:space="preserve">Craft Research, &amp; Channel 4. (2025). Gen Z. Retrieved from </w:t>
      </w:r>
      <w:hyperlink r:id="rId14" w:history="1">
        <w:r w:rsidRPr="002C4F2E">
          <w:rPr>
            <w:rStyle w:val="Hyperlink"/>
          </w:rPr>
          <w:t>https://assets-corporate.channel4.com/_flysystem/s3/2025-01/Gen%20Z%20Trends%20Truth%20and%20Trust_0.pdf</w:t>
        </w:r>
      </w:hyperlink>
      <w:r w:rsidRPr="002C4F2E">
        <w:t>.</w:t>
      </w:r>
    </w:p>
    <w:p w14:paraId="7D4AB698" w14:textId="6D23D296" w:rsidR="002C4F2E" w:rsidRPr="002C4F2E" w:rsidRDefault="002C4F2E" w:rsidP="002C4F2E">
      <w:pPr>
        <w:pStyle w:val="EndNoteBibliography"/>
        <w:ind w:left="720" w:hanging="720"/>
      </w:pPr>
      <w:r w:rsidRPr="002C4F2E">
        <w:t xml:space="preserve">Deloitte. (2024). </w:t>
      </w:r>
      <w:r w:rsidRPr="002C4F2E">
        <w:rPr>
          <w:i/>
        </w:rPr>
        <w:t xml:space="preserve">Global 2024 Gen Z and Millennial Survey: Living and working with purpose in a transforming world </w:t>
      </w:r>
      <w:r w:rsidRPr="002C4F2E">
        <w:t xml:space="preserve">Retrieved from </w:t>
      </w:r>
      <w:hyperlink r:id="rId15" w:history="1">
        <w:r w:rsidRPr="002C4F2E">
          <w:rPr>
            <w:rStyle w:val="Hyperlink"/>
          </w:rPr>
          <w:t>https://www.deloitte.com/global/en/issues/work/content/genz-millennialsurvey.html</w:t>
        </w:r>
      </w:hyperlink>
    </w:p>
    <w:p w14:paraId="7886EA65" w14:textId="0F39150B" w:rsidR="002C4F2E" w:rsidRPr="002C4F2E" w:rsidRDefault="002C4F2E" w:rsidP="002C4F2E">
      <w:pPr>
        <w:pStyle w:val="EndNoteBibliography"/>
        <w:ind w:left="720" w:hanging="720"/>
      </w:pPr>
      <w:r w:rsidRPr="002C4F2E">
        <w:t xml:space="preserve">Dickerson, A., Rossi, G., Bocock, L., Hilary, J., &amp; Simcock, D. (2023). </w:t>
      </w:r>
      <w:r w:rsidRPr="002C4F2E">
        <w:rPr>
          <w:i/>
        </w:rPr>
        <w:t>An analysis of the demand for skills in the labour market in 2035. Working Paper 3</w:t>
      </w:r>
      <w:r w:rsidRPr="002C4F2E">
        <w:t xml:space="preserve">. Retrieved from Slough: </w:t>
      </w:r>
      <w:hyperlink r:id="rId16" w:history="1">
        <w:r w:rsidRPr="002C4F2E">
          <w:rPr>
            <w:rStyle w:val="Hyperlink"/>
          </w:rPr>
          <w:t>https://www.nfer.ac.uk/the-skills-imperative-2035-an-analysis-of-the-demand-for-skills-in-the-labour-market-in-2035/</w:t>
        </w:r>
      </w:hyperlink>
    </w:p>
    <w:p w14:paraId="54BF9887" w14:textId="19AD483C" w:rsidR="002C4F2E" w:rsidRPr="002C4F2E" w:rsidRDefault="002C4F2E" w:rsidP="002C4F2E">
      <w:pPr>
        <w:pStyle w:val="EndNoteBibliography"/>
        <w:ind w:left="720" w:hanging="720"/>
      </w:pPr>
      <w:r w:rsidRPr="002C4F2E">
        <w:t xml:space="preserve">Eurydice, E. C. E. (2013). Education and Training in Europe 2020: Responses from EU Member States. </w:t>
      </w:r>
      <w:r w:rsidRPr="002C4F2E">
        <w:rPr>
          <w:i/>
        </w:rPr>
        <w:t>Eurydice Repor</w:t>
      </w:r>
      <w:r w:rsidRPr="002C4F2E">
        <w:t xml:space="preserve">. Retrieved from </w:t>
      </w:r>
      <w:hyperlink r:id="rId17" w:history="1">
        <w:r w:rsidRPr="002C4F2E">
          <w:rPr>
            <w:rStyle w:val="Hyperlink"/>
          </w:rPr>
          <w:t>https://researchanddevelopment.gov.mt/en/Documents/Education%20and%20Training%20in%20Europe%202020%20-%20responses%20from%20the%20EU%20Member%20States.pdf</w:t>
        </w:r>
      </w:hyperlink>
      <w:r w:rsidRPr="002C4F2E">
        <w:t xml:space="preserve"> </w:t>
      </w:r>
    </w:p>
    <w:p w14:paraId="4413944F" w14:textId="77777777" w:rsidR="002C4F2E" w:rsidRPr="002C4F2E" w:rsidRDefault="002C4F2E" w:rsidP="002C4F2E">
      <w:pPr>
        <w:pStyle w:val="EndNoteBibliography"/>
      </w:pPr>
    </w:p>
    <w:p w14:paraId="16857ADB" w14:textId="77777777" w:rsidR="002C4F2E" w:rsidRPr="002C4F2E" w:rsidRDefault="002C4F2E" w:rsidP="002C4F2E">
      <w:pPr>
        <w:pStyle w:val="EndNoteBibliography"/>
        <w:ind w:left="720" w:hanging="720"/>
      </w:pPr>
      <w:r w:rsidRPr="002C4F2E">
        <w:t xml:space="preserve">Evans, J., &amp; Davies, B. (1989). Creating and managing an education crisis: The education reform act 1988. </w:t>
      </w:r>
      <w:r w:rsidRPr="002C4F2E">
        <w:rPr>
          <w:i/>
        </w:rPr>
        <w:t>Contemporary Issues in Education, 8</w:t>
      </w:r>
      <w:r w:rsidRPr="002C4F2E">
        <w:t xml:space="preserve">(1), 44–53. </w:t>
      </w:r>
    </w:p>
    <w:p w14:paraId="4D130EE9" w14:textId="77777777" w:rsidR="002C4F2E" w:rsidRPr="002C4F2E" w:rsidRDefault="002C4F2E" w:rsidP="002C4F2E">
      <w:pPr>
        <w:pStyle w:val="EndNoteBibliography"/>
        <w:ind w:left="720" w:hanging="720"/>
      </w:pPr>
      <w:r w:rsidRPr="002C4F2E">
        <w:t xml:space="preserve">Gallagher, T. (2004). Intercultural Education in a Divided School System. In D. Powell &amp; S. F (Eds.), </w:t>
      </w:r>
      <w:r w:rsidRPr="002C4F2E">
        <w:rPr>
          <w:i/>
        </w:rPr>
        <w:t>Interculturalism: Exploring Critical Issues</w:t>
      </w:r>
      <w:r w:rsidRPr="002C4F2E">
        <w:t>. Oxford: The Inter-Disciplinary Press.</w:t>
      </w:r>
    </w:p>
    <w:p w14:paraId="1AB80EE4" w14:textId="112C9F4E" w:rsidR="002C4F2E" w:rsidRPr="002C4F2E" w:rsidRDefault="002C4F2E" w:rsidP="002C4F2E">
      <w:pPr>
        <w:pStyle w:val="EndNoteBibliography"/>
        <w:ind w:left="720" w:hanging="720"/>
      </w:pPr>
      <w:r w:rsidRPr="002C4F2E">
        <w:t xml:space="preserve">Gorard, S. (2015). The uncertain future of comprehensive schooling in England. </w:t>
      </w:r>
      <w:r w:rsidRPr="002C4F2E">
        <w:rPr>
          <w:i/>
        </w:rPr>
        <w:t>European Educational Research Journal, 14</w:t>
      </w:r>
      <w:r w:rsidRPr="002C4F2E">
        <w:t>(3-4), 257-268. doi:</w:t>
      </w:r>
      <w:hyperlink r:id="rId18" w:history="1">
        <w:r w:rsidRPr="002C4F2E">
          <w:rPr>
            <w:rStyle w:val="Hyperlink"/>
          </w:rPr>
          <w:t>https://doi.org/10.1177/1474904115590214</w:t>
        </w:r>
      </w:hyperlink>
    </w:p>
    <w:p w14:paraId="291A55C2" w14:textId="36B85C0C" w:rsidR="002C4F2E" w:rsidRPr="002C4F2E" w:rsidRDefault="002C4F2E" w:rsidP="002C4F2E">
      <w:pPr>
        <w:pStyle w:val="EndNoteBibliography"/>
        <w:ind w:left="720" w:hanging="720"/>
      </w:pPr>
      <w:r w:rsidRPr="002C4F2E">
        <w:t xml:space="preserve">Halpin, D., Barnes, D., &amp; Perry, P. (1988). Review: Bending the Rules. </w:t>
      </w:r>
      <w:r w:rsidRPr="002C4F2E">
        <w:rPr>
          <w:i/>
        </w:rPr>
        <w:t>British Journal of Sociology of Education, 9</w:t>
      </w:r>
      <w:r w:rsidRPr="002C4F2E">
        <w:t>(4), 473-484. doi:</w:t>
      </w:r>
      <w:hyperlink r:id="rId19" w:history="1">
        <w:r w:rsidRPr="002C4F2E">
          <w:rPr>
            <w:rStyle w:val="Hyperlink"/>
          </w:rPr>
          <w:t>https://www.jstor.org/stable/1392973</w:t>
        </w:r>
      </w:hyperlink>
    </w:p>
    <w:p w14:paraId="30BD399F" w14:textId="77777777" w:rsidR="002C4F2E" w:rsidRPr="002C4F2E" w:rsidRDefault="002C4F2E" w:rsidP="002C4F2E">
      <w:pPr>
        <w:pStyle w:val="EndNoteBibliography"/>
        <w:ind w:left="720" w:hanging="720"/>
      </w:pPr>
      <w:r w:rsidRPr="002C4F2E">
        <w:t xml:space="preserve">Haviland, J. (Ed.) (1988). </w:t>
      </w:r>
      <w:r w:rsidRPr="002C4F2E">
        <w:rPr>
          <w:i/>
        </w:rPr>
        <w:t>Take Care, Mr. Baker!: The Advice on Education Reform Which the Government Collected But Concealed</w:t>
      </w:r>
      <w:r w:rsidRPr="002C4F2E">
        <w:t>. London: Fourth Estate.</w:t>
      </w:r>
    </w:p>
    <w:p w14:paraId="68301B17" w14:textId="01FFA534" w:rsidR="002C4F2E" w:rsidRPr="002C4F2E" w:rsidRDefault="002C4F2E" w:rsidP="002C4F2E">
      <w:pPr>
        <w:pStyle w:val="EndNoteBibliography"/>
        <w:ind w:left="720" w:hanging="720"/>
      </w:pPr>
      <w:r w:rsidRPr="002C4F2E">
        <w:t xml:space="preserve">Louca, E. (2025). </w:t>
      </w:r>
      <w:r w:rsidRPr="002C4F2E">
        <w:rPr>
          <w:i/>
        </w:rPr>
        <w:t>International Women's Day</w:t>
      </w:r>
      <w:r w:rsidRPr="002C4F2E">
        <w:t xml:space="preserve">. Retrieved from Ipsos International: </w:t>
      </w:r>
      <w:hyperlink r:id="rId20" w:history="1">
        <w:r w:rsidRPr="002C4F2E">
          <w:rPr>
            <w:rStyle w:val="Hyperlink"/>
          </w:rPr>
          <w:t>https://www.kcl.ac.uk/giwl/assets/iwd-2025-survey.pdf</w:t>
        </w:r>
      </w:hyperlink>
    </w:p>
    <w:p w14:paraId="36663657" w14:textId="322A4C9B" w:rsidR="002C4F2E" w:rsidRPr="002C4F2E" w:rsidRDefault="002C4F2E" w:rsidP="002C4F2E">
      <w:pPr>
        <w:pStyle w:val="EndNoteBibliography"/>
        <w:ind w:left="720" w:hanging="720"/>
      </w:pPr>
      <w:r w:rsidRPr="002C4F2E">
        <w:t xml:space="preserve">Mackintosh, E., &amp; Kiernan, E. (2019). Finland is winning the war on fake news. What it’s learned may be crucial to Western democracy. Retrieved from </w:t>
      </w:r>
      <w:hyperlink r:id="rId21" w:history="1">
        <w:r w:rsidRPr="002C4F2E">
          <w:rPr>
            <w:rStyle w:val="Hyperlink"/>
          </w:rPr>
          <w:t>https://edition.cnn.com/interactive/2019/05/europe/finland-fake-news-intl/</w:t>
        </w:r>
      </w:hyperlink>
    </w:p>
    <w:p w14:paraId="3FC26E59" w14:textId="6802C248" w:rsidR="002C4F2E" w:rsidRPr="002C4F2E" w:rsidRDefault="002C4F2E" w:rsidP="002C4F2E">
      <w:pPr>
        <w:pStyle w:val="EndNoteBibliography"/>
        <w:ind w:left="720" w:hanging="720"/>
      </w:pPr>
      <w:r w:rsidRPr="002C4F2E">
        <w:t xml:space="preserve">Mahon, A. (2025). Gen Z Trends, Truth and Trust. </w:t>
      </w:r>
      <w:r w:rsidRPr="002C4F2E">
        <w:rPr>
          <w:i/>
        </w:rPr>
        <w:t>Speech with slides</w:t>
      </w:r>
      <w:r w:rsidRPr="002C4F2E">
        <w:t xml:space="preserve">. Retrieved from </w:t>
      </w:r>
      <w:hyperlink r:id="rId22" w:history="1">
        <w:r w:rsidRPr="002C4F2E">
          <w:rPr>
            <w:rStyle w:val="Hyperlink"/>
          </w:rPr>
          <w:t>https://assets-corporate.channel4.com/_flysystem/s3/2025-01/Channel%204%20-%20Gen%20Z%20Trends%2C%20Truth%20and%20Trust%20-%20SPEECH%20WITHSLIDES-FINAL_0.pdf</w:t>
        </w:r>
      </w:hyperlink>
    </w:p>
    <w:p w14:paraId="39F11537" w14:textId="77777777" w:rsidR="002C4F2E" w:rsidRPr="002C4F2E" w:rsidRDefault="002C4F2E" w:rsidP="002C4F2E">
      <w:pPr>
        <w:pStyle w:val="EndNoteBibliography"/>
        <w:ind w:left="720" w:hanging="720"/>
      </w:pPr>
      <w:r w:rsidRPr="002C4F2E">
        <w:lastRenderedPageBreak/>
        <w:t xml:space="preserve">Matthews, B. (2006). </w:t>
      </w:r>
      <w:r w:rsidRPr="002C4F2E">
        <w:rPr>
          <w:i/>
        </w:rPr>
        <w:t>Engaging Education. Developing Emotional Literacy, Equity and Co-education</w:t>
      </w:r>
      <w:r w:rsidRPr="002C4F2E">
        <w:t>. Buckingham: McGraw-Hill/Open University Press.</w:t>
      </w:r>
    </w:p>
    <w:p w14:paraId="3A12AD11" w14:textId="77777777" w:rsidR="002C4F2E" w:rsidRPr="002C4F2E" w:rsidRDefault="002C4F2E" w:rsidP="002C4F2E">
      <w:pPr>
        <w:pStyle w:val="EndNoteBibliography"/>
        <w:ind w:left="720" w:hanging="720"/>
      </w:pPr>
      <w:r w:rsidRPr="002C4F2E">
        <w:t xml:space="preserve">Matthews, B. (2017). Learning Landscapes: a form of formative assessment supporting assessment without levels. </w:t>
      </w:r>
      <w:r w:rsidRPr="002C4F2E">
        <w:rPr>
          <w:i/>
        </w:rPr>
        <w:t>School Science Review, 98</w:t>
      </w:r>
      <w:r w:rsidRPr="002C4F2E">
        <w:t xml:space="preserve">(364), 92-100. </w:t>
      </w:r>
    </w:p>
    <w:p w14:paraId="0696AE3C" w14:textId="43064E83" w:rsidR="002C4F2E" w:rsidRPr="002C4F2E" w:rsidRDefault="002C4F2E" w:rsidP="002C4F2E">
      <w:pPr>
        <w:pStyle w:val="EndNoteBibliography"/>
        <w:ind w:left="720" w:hanging="720"/>
      </w:pPr>
      <w:r w:rsidRPr="002C4F2E">
        <w:t xml:space="preserve">Matthews, B. (2023). Constructivism: A Summary. Retrieved from </w:t>
      </w:r>
      <w:hyperlink r:id="rId23" w:history="1">
        <w:r w:rsidRPr="002C4F2E">
          <w:rPr>
            <w:rStyle w:val="Hyperlink"/>
          </w:rPr>
          <w:t>https://www.fabianeducation.com/journal</w:t>
        </w:r>
      </w:hyperlink>
    </w:p>
    <w:p w14:paraId="6750D69C" w14:textId="60B633AD" w:rsidR="002C4F2E" w:rsidRPr="002C4F2E" w:rsidRDefault="002C4F2E" w:rsidP="002C4F2E">
      <w:pPr>
        <w:pStyle w:val="EndNoteBibliography"/>
        <w:ind w:left="720" w:hanging="720"/>
      </w:pPr>
      <w:r w:rsidRPr="002C4F2E">
        <w:t xml:space="preserve">Mcleod, S. (2023). Constructivism Learning Theory &amp; Educational Philosophy. Retrieved from </w:t>
      </w:r>
      <w:hyperlink r:id="rId24" w:history="1">
        <w:r w:rsidRPr="002C4F2E">
          <w:rPr>
            <w:rStyle w:val="Hyperlink"/>
          </w:rPr>
          <w:t>https://www.simplypsychology.org/constructivism.html</w:t>
        </w:r>
      </w:hyperlink>
    </w:p>
    <w:p w14:paraId="0B5AFFD0" w14:textId="52A45122" w:rsidR="002C4F2E" w:rsidRPr="002C4F2E" w:rsidRDefault="002C4F2E" w:rsidP="002C4F2E">
      <w:pPr>
        <w:pStyle w:val="EndNoteBibliography"/>
        <w:ind w:left="720" w:hanging="720"/>
      </w:pPr>
      <w:r w:rsidRPr="002C4F2E">
        <w:t xml:space="preserve">McNutt, M., &amp; Crow, M. (2023). Enhancing Trust in Science and Democracy in an Age of Misinformation </w:t>
      </w:r>
      <w:r w:rsidRPr="002C4F2E">
        <w:rPr>
          <w:i/>
        </w:rPr>
        <w:t>Issues in Science and Technology, 39</w:t>
      </w:r>
      <w:r w:rsidRPr="002C4F2E">
        <w:t xml:space="preserve">(3), 18–20. Retrieved from </w:t>
      </w:r>
      <w:hyperlink r:id="rId25" w:history="1">
        <w:r w:rsidRPr="002C4F2E">
          <w:rPr>
            <w:rStyle w:val="Hyperlink"/>
          </w:rPr>
          <w:t>https://doi.org/10.58875/FABL6884</w:t>
        </w:r>
      </w:hyperlink>
    </w:p>
    <w:p w14:paraId="5796C240" w14:textId="77777777" w:rsidR="002C4F2E" w:rsidRPr="002C4F2E" w:rsidRDefault="002C4F2E" w:rsidP="002C4F2E">
      <w:pPr>
        <w:pStyle w:val="EndNoteBibliography"/>
        <w:ind w:left="720" w:hanging="720"/>
      </w:pPr>
      <w:r w:rsidRPr="002C4F2E">
        <w:t xml:space="preserve">Organization for Economic Cooperation ed. (2015). Education at a glance 2015: OECD indicators. </w:t>
      </w:r>
      <w:r w:rsidRPr="002C4F2E">
        <w:rPr>
          <w:i/>
        </w:rPr>
        <w:t>OCDE.</w:t>
      </w:r>
      <w:r w:rsidRPr="002C4F2E">
        <w:t xml:space="preserve"> </w:t>
      </w:r>
    </w:p>
    <w:p w14:paraId="449F62B1" w14:textId="77777777" w:rsidR="002C4F2E" w:rsidRPr="002C4F2E" w:rsidRDefault="002C4F2E" w:rsidP="002C4F2E">
      <w:pPr>
        <w:pStyle w:val="EndNoteBibliography"/>
        <w:ind w:left="720" w:hanging="720"/>
      </w:pPr>
      <w:r w:rsidRPr="002C4F2E">
        <w:t xml:space="preserve">Pettigrew, T. (1998). Intergroup Contact Theory. </w:t>
      </w:r>
      <w:r w:rsidRPr="002C4F2E">
        <w:rPr>
          <w:i/>
        </w:rPr>
        <w:t>Annual Review of Psychology, 49</w:t>
      </w:r>
      <w:r w:rsidRPr="002C4F2E">
        <w:t xml:space="preserve">, 65-85. </w:t>
      </w:r>
    </w:p>
    <w:p w14:paraId="7B5A6608" w14:textId="77777777" w:rsidR="002C4F2E" w:rsidRPr="002C4F2E" w:rsidRDefault="002C4F2E" w:rsidP="002C4F2E">
      <w:pPr>
        <w:pStyle w:val="EndNoteBibliography"/>
        <w:ind w:left="720" w:hanging="720"/>
      </w:pPr>
      <w:r w:rsidRPr="002C4F2E">
        <w:t xml:space="preserve">Postman, N., &amp; Weingartner, C. (1971). </w:t>
      </w:r>
      <w:r w:rsidRPr="002C4F2E">
        <w:rPr>
          <w:i/>
        </w:rPr>
        <w:t>Teaching as a Subversive Activity</w:t>
      </w:r>
      <w:r w:rsidRPr="002C4F2E">
        <w:t>. London: Penguin.</w:t>
      </w:r>
    </w:p>
    <w:p w14:paraId="54656C94" w14:textId="4141843F" w:rsidR="002C4F2E" w:rsidRPr="002C4F2E" w:rsidRDefault="002C4F2E" w:rsidP="002C4F2E">
      <w:pPr>
        <w:pStyle w:val="EndNoteBibliography"/>
        <w:ind w:left="720" w:hanging="720"/>
      </w:pPr>
      <w:r w:rsidRPr="002C4F2E">
        <w:t xml:space="preserve">Price, T. (2024). Student voice and the role of school governors: an exploration through participatory research principles. </w:t>
      </w:r>
      <w:r w:rsidRPr="002C4F2E">
        <w:rPr>
          <w:i/>
        </w:rPr>
        <w:t>Doctoral dissertation, Anglia Ruskin Research Online (ARRO)</w:t>
      </w:r>
      <w:r w:rsidRPr="002C4F2E">
        <w:t>. doi:</w:t>
      </w:r>
      <w:hyperlink r:id="rId26" w:history="1">
        <w:r w:rsidRPr="002C4F2E">
          <w:rPr>
            <w:rStyle w:val="Hyperlink"/>
          </w:rPr>
          <w:t>https://doi.org/10.25411/aru.28034813</w:t>
        </w:r>
      </w:hyperlink>
    </w:p>
    <w:p w14:paraId="7B4DAC7B" w14:textId="646EECE2" w:rsidR="002C4F2E" w:rsidRPr="002C4F2E" w:rsidRDefault="002C4F2E" w:rsidP="002C4F2E">
      <w:pPr>
        <w:pStyle w:val="EndNoteBibliography"/>
        <w:ind w:left="720" w:hanging="720"/>
      </w:pPr>
      <w:r w:rsidRPr="002C4F2E">
        <w:t xml:space="preserve">Qualification and Curriculum Authority. (2006). Personal, Learning and Thinking Skills (PLTS). Retrieved from </w:t>
      </w:r>
      <w:hyperlink r:id="rId27" w:history="1">
        <w:r w:rsidRPr="002C4F2E">
          <w:rPr>
            <w:rStyle w:val="Hyperlink"/>
          </w:rPr>
          <w:t>https://www.sustainabilityexchange.ac.uk/files/personal_learning_and_thinking_skills.pdf</w:t>
        </w:r>
      </w:hyperlink>
    </w:p>
    <w:p w14:paraId="18901EB3" w14:textId="77777777" w:rsidR="002C4F2E" w:rsidRPr="002C4F2E" w:rsidRDefault="002C4F2E" w:rsidP="002C4F2E">
      <w:pPr>
        <w:pStyle w:val="EndNoteBibliography"/>
        <w:ind w:left="720" w:hanging="720"/>
      </w:pPr>
      <w:r w:rsidRPr="002C4F2E">
        <w:t xml:space="preserve">Roffey, S. (2012). Pupil wellbeing – Teacher wellbeing: Two sides of the same coin? </w:t>
      </w:r>
      <w:r w:rsidRPr="002C4F2E">
        <w:rPr>
          <w:i/>
        </w:rPr>
        <w:t>Educational &amp; Child Psychology, 29</w:t>
      </w:r>
      <w:r w:rsidRPr="002C4F2E">
        <w:t xml:space="preserve">(4), 8-17. </w:t>
      </w:r>
    </w:p>
    <w:p w14:paraId="5DF894E0" w14:textId="1D7C046E" w:rsidR="002C4F2E" w:rsidRPr="002C4F2E" w:rsidRDefault="002C4F2E" w:rsidP="002C4F2E">
      <w:pPr>
        <w:pStyle w:val="EndNoteBibliography"/>
        <w:ind w:left="720" w:hanging="720"/>
      </w:pPr>
      <w:r w:rsidRPr="002C4F2E">
        <w:t xml:space="preserve">Roome, T., &amp; Soan, C. A. (2019). GCSE exam stress: student perceptions of the effects on wellbeing and performance. </w:t>
      </w:r>
      <w:r w:rsidRPr="002C4F2E">
        <w:rPr>
          <w:i/>
        </w:rPr>
        <w:t>Pastoral Care in Education, 37</w:t>
      </w:r>
      <w:r w:rsidRPr="002C4F2E">
        <w:t xml:space="preserve">(4), 297-315. doi: </w:t>
      </w:r>
      <w:hyperlink r:id="rId28" w:history="1">
        <w:r w:rsidRPr="002C4F2E">
          <w:rPr>
            <w:rStyle w:val="Hyperlink"/>
          </w:rPr>
          <w:t>https://doi.org/10.1080/02643944.2019.1665091</w:t>
        </w:r>
      </w:hyperlink>
    </w:p>
    <w:p w14:paraId="242E447D" w14:textId="2A9BD513" w:rsidR="002C4F2E" w:rsidRPr="002C4F2E" w:rsidRDefault="002C4F2E" w:rsidP="002C4F2E">
      <w:pPr>
        <w:pStyle w:val="EndNoteBibliography"/>
        <w:ind w:left="720" w:hanging="720"/>
      </w:pPr>
      <w:r w:rsidRPr="002C4F2E">
        <w:t xml:space="preserve">SAILS. (2016). </w:t>
      </w:r>
      <w:r w:rsidRPr="002C4F2E">
        <w:rPr>
          <w:i/>
        </w:rPr>
        <w:t>SAILS Project materials</w:t>
      </w:r>
      <w:r w:rsidRPr="002C4F2E">
        <w:t xml:space="preserve"> (Vol. </w:t>
      </w:r>
      <w:hyperlink r:id="rId29" w:history="1">
        <w:r w:rsidRPr="002C4F2E">
          <w:rPr>
            <w:rStyle w:val="Hyperlink"/>
          </w:rPr>
          <w:t>https://www.kcl.ac.uk/research/strategies-for-assessment-of-inquiry-learning-in-science</w:t>
        </w:r>
      </w:hyperlink>
      <w:r w:rsidRPr="002C4F2E">
        <w:t xml:space="preserve">): Available at </w:t>
      </w:r>
      <w:hyperlink r:id="rId30" w:history="1">
        <w:r w:rsidRPr="002C4F2E">
          <w:rPr>
            <w:rStyle w:val="Hyperlink"/>
          </w:rPr>
          <w:t>https://www.kcl.ac.uk/research/strategies-for-assessment-of-inquiry-learning-in-science</w:t>
        </w:r>
      </w:hyperlink>
      <w:r w:rsidRPr="002C4F2E">
        <w:t>.</w:t>
      </w:r>
    </w:p>
    <w:p w14:paraId="6F0492A6" w14:textId="77777777" w:rsidR="002C4F2E" w:rsidRPr="002C4F2E" w:rsidRDefault="002C4F2E" w:rsidP="002C4F2E">
      <w:pPr>
        <w:pStyle w:val="EndNoteBibliography"/>
        <w:ind w:left="720" w:hanging="720"/>
      </w:pPr>
      <w:r w:rsidRPr="002C4F2E">
        <w:t xml:space="preserve">Simon, B. (1988). </w:t>
      </w:r>
      <w:r w:rsidRPr="002C4F2E">
        <w:rPr>
          <w:i/>
        </w:rPr>
        <w:t>Bending the Rules. The Baker 'Reform' of Education</w:t>
      </w:r>
      <w:r w:rsidRPr="002C4F2E">
        <w:t>. London: Lawrence &amp; Wishart.</w:t>
      </w:r>
    </w:p>
    <w:p w14:paraId="1882CF07" w14:textId="77777777" w:rsidR="002C4F2E" w:rsidRPr="002C4F2E" w:rsidRDefault="002C4F2E" w:rsidP="002C4F2E">
      <w:pPr>
        <w:pStyle w:val="EndNoteBibliography"/>
        <w:ind w:left="720" w:hanging="720"/>
      </w:pPr>
      <w:r w:rsidRPr="002C4F2E">
        <w:t xml:space="preserve">Sweller, J., Ayres, P., &amp; Kalyuga, S. (2011). </w:t>
      </w:r>
      <w:r w:rsidRPr="002C4F2E">
        <w:rPr>
          <w:i/>
        </w:rPr>
        <w:t>Cognitive Load Theory</w:t>
      </w:r>
      <w:r w:rsidRPr="002C4F2E">
        <w:t>. NY: Springer New York, .</w:t>
      </w:r>
    </w:p>
    <w:p w14:paraId="624BF103" w14:textId="77777777" w:rsidR="002C4F2E" w:rsidRPr="002C4F2E" w:rsidRDefault="002C4F2E" w:rsidP="002C4F2E">
      <w:pPr>
        <w:pStyle w:val="EndNoteBibliography"/>
        <w:ind w:left="720" w:hanging="720"/>
      </w:pPr>
      <w:r w:rsidRPr="002C4F2E">
        <w:t xml:space="preserve">Taber, K. S. (2019). Constructivism in Education: Interpretations and Criticismsfrom Science Education. In I. R. M. Association (Ed.), </w:t>
      </w:r>
      <w:r w:rsidRPr="002C4F2E">
        <w:rPr>
          <w:i/>
        </w:rPr>
        <w:t>EarlyChildhood Development: Concepts Methodologies,Tools, and Applications</w:t>
      </w:r>
      <w:r w:rsidRPr="002C4F2E">
        <w:t xml:space="preserve"> (pp. 312-342). Pennsylvania: Hershey.</w:t>
      </w:r>
    </w:p>
    <w:p w14:paraId="3770A5AC" w14:textId="3E18CA61" w:rsidR="002C4F2E" w:rsidRPr="002C4F2E" w:rsidRDefault="002C4F2E" w:rsidP="002C4F2E">
      <w:pPr>
        <w:pStyle w:val="EndNoteBibliography"/>
        <w:ind w:left="720" w:hanging="720"/>
      </w:pPr>
      <w:r w:rsidRPr="002C4F2E">
        <w:t xml:space="preserve">Thornberg, P., &amp; Chueri, J. (2025). When Do Parties Lie? Misinformation and Radical-Right Populism Across 26 Countries. </w:t>
      </w:r>
      <w:r w:rsidRPr="002C4F2E">
        <w:rPr>
          <w:i/>
        </w:rPr>
        <w:t>The International Journal of Press/Politics Sage</w:t>
      </w:r>
      <w:r w:rsidRPr="002C4F2E">
        <w:t>(OnlineFirst). doi:</w:t>
      </w:r>
      <w:hyperlink r:id="rId31" w:history="1">
        <w:r w:rsidRPr="002C4F2E">
          <w:rPr>
            <w:rStyle w:val="Hyperlink"/>
          </w:rPr>
          <w:t>https://doi.org/10.1177/19401612241311886</w:t>
        </w:r>
      </w:hyperlink>
    </w:p>
    <w:p w14:paraId="7EBF7EDB" w14:textId="77777777" w:rsidR="002C4F2E" w:rsidRPr="002C4F2E" w:rsidRDefault="002C4F2E" w:rsidP="002C4F2E">
      <w:pPr>
        <w:pStyle w:val="EndNoteBibliography"/>
        <w:ind w:left="720" w:hanging="720"/>
      </w:pPr>
      <w:r w:rsidRPr="002C4F2E">
        <w:t xml:space="preserve">Tobias, s., &amp; Duffy, T. (2009). </w:t>
      </w:r>
      <w:r w:rsidRPr="002C4F2E">
        <w:rPr>
          <w:i/>
        </w:rPr>
        <w:t>Constructivist Instruction: Success or Failure?</w:t>
      </w:r>
      <w:r w:rsidRPr="002C4F2E">
        <w:t xml:space="preserve"> : Taylor &amp; Francis Group,.</w:t>
      </w:r>
    </w:p>
    <w:p w14:paraId="24B36698" w14:textId="77908807" w:rsidR="002D0789" w:rsidRPr="00C77550" w:rsidRDefault="006A4FC6" w:rsidP="007C0312">
      <w:pPr>
        <w:rPr>
          <w:rFonts w:ascii="Times New Roman" w:hAnsi="Times New Roman" w:cs="Times New Roman"/>
          <w:sz w:val="24"/>
          <w:szCs w:val="24"/>
        </w:rPr>
      </w:pPr>
      <w:r w:rsidRPr="00C77550">
        <w:rPr>
          <w:rFonts w:ascii="Times New Roman" w:hAnsi="Times New Roman" w:cs="Times New Roman"/>
          <w:sz w:val="24"/>
          <w:szCs w:val="24"/>
        </w:rPr>
        <w:fldChar w:fldCharType="end"/>
      </w:r>
    </w:p>
    <w:p w14:paraId="117389AC" w14:textId="77777777" w:rsidR="00031197" w:rsidRPr="00C77550" w:rsidRDefault="00031197" w:rsidP="007C0312">
      <w:pPr>
        <w:rPr>
          <w:rFonts w:ascii="Times New Roman" w:hAnsi="Times New Roman" w:cs="Times New Roman"/>
          <w:sz w:val="24"/>
          <w:szCs w:val="24"/>
        </w:rPr>
      </w:pPr>
    </w:p>
    <w:p w14:paraId="187544A8" w14:textId="77777777" w:rsidR="00031197" w:rsidRPr="00C77550" w:rsidRDefault="00031197" w:rsidP="007C0312">
      <w:pPr>
        <w:rPr>
          <w:rFonts w:ascii="Times New Roman" w:hAnsi="Times New Roman" w:cs="Times New Roman"/>
          <w:sz w:val="24"/>
          <w:szCs w:val="24"/>
        </w:rPr>
      </w:pPr>
    </w:p>
    <w:p w14:paraId="65D7AB35" w14:textId="77777777" w:rsidR="00031197" w:rsidRPr="00C77550" w:rsidRDefault="00031197" w:rsidP="007C0312">
      <w:pPr>
        <w:rPr>
          <w:rFonts w:ascii="Times New Roman" w:hAnsi="Times New Roman" w:cs="Times New Roman"/>
          <w:sz w:val="24"/>
          <w:szCs w:val="24"/>
        </w:rPr>
      </w:pPr>
    </w:p>
    <w:p w14:paraId="7D281337" w14:textId="77777777" w:rsidR="009B1D4D" w:rsidRPr="00C77550" w:rsidRDefault="009B1D4D" w:rsidP="009B1D4D">
      <w:pPr>
        <w:rPr>
          <w:rFonts w:ascii="Times New Roman" w:eastAsia="Calibri" w:hAnsi="Times New Roman" w:cs="Times New Roman"/>
          <w:sz w:val="24"/>
          <w:szCs w:val="24"/>
        </w:rPr>
      </w:pPr>
      <w:r w:rsidRPr="00C77550">
        <w:rPr>
          <w:rFonts w:ascii="Times New Roman" w:eastAsia="Calibri" w:hAnsi="Times New Roman" w:cs="Times New Roman"/>
          <w:sz w:val="24"/>
          <w:szCs w:val="24"/>
        </w:rPr>
        <w:t>Learn to learn      tap into their wish to change things</w:t>
      </w:r>
    </w:p>
    <w:p w14:paraId="1A5D0225" w14:textId="77777777" w:rsidR="009B1D4D" w:rsidRPr="00C77550" w:rsidRDefault="009B1D4D" w:rsidP="00031197">
      <w:pPr>
        <w:rPr>
          <w:rFonts w:ascii="Times New Roman" w:hAnsi="Times New Roman" w:cs="Times New Roman"/>
          <w:sz w:val="16"/>
          <w:szCs w:val="16"/>
        </w:rPr>
      </w:pPr>
    </w:p>
    <w:p w14:paraId="1DDCAC16" w14:textId="77777777" w:rsidR="009B1D4D" w:rsidRPr="00C77550" w:rsidRDefault="009B1D4D" w:rsidP="00031197">
      <w:pPr>
        <w:rPr>
          <w:rFonts w:ascii="Times New Roman" w:hAnsi="Times New Roman" w:cs="Times New Roman"/>
          <w:sz w:val="16"/>
          <w:szCs w:val="16"/>
        </w:rPr>
      </w:pPr>
    </w:p>
    <w:p w14:paraId="5277B4DF" w14:textId="77777777" w:rsidR="00DB6BD8" w:rsidRPr="00C77550" w:rsidRDefault="00DB6BD8" w:rsidP="00DB6BD8">
      <w:pPr>
        <w:rPr>
          <w:rFonts w:ascii="Times New Roman" w:hAnsi="Times New Roman" w:cs="Times New Roman"/>
          <w:sz w:val="24"/>
          <w:szCs w:val="24"/>
        </w:rPr>
      </w:pPr>
      <w:r w:rsidRPr="00C77550">
        <w:rPr>
          <w:rFonts w:ascii="Times New Roman" w:hAnsi="Times New Roman" w:cs="Times New Roman"/>
          <w:sz w:val="24"/>
          <w:szCs w:val="24"/>
        </w:rPr>
        <w:t xml:space="preserve">(https://www.theguardian.com/education/microsite/teachernet/0,,752829,00.html ref) https://www.kathybrodie.com/inthenews/teachernet-a-great-source-of-free-early-years-material/ )  were removed. </w:t>
      </w:r>
    </w:p>
    <w:p w14:paraId="33A397BE" w14:textId="77777777" w:rsidR="00031197" w:rsidRPr="00C77550" w:rsidRDefault="00031197" w:rsidP="00031197">
      <w:pPr>
        <w:rPr>
          <w:rFonts w:ascii="Times New Roman" w:hAnsi="Times New Roman" w:cs="Times New Roman"/>
          <w:sz w:val="16"/>
          <w:szCs w:val="16"/>
        </w:rPr>
      </w:pPr>
    </w:p>
    <w:p w14:paraId="78701C0D" w14:textId="77777777" w:rsidR="00DB6BD8" w:rsidRPr="00C77550" w:rsidRDefault="00DB6BD8" w:rsidP="00031197">
      <w:pPr>
        <w:rPr>
          <w:rFonts w:ascii="Times New Roman" w:hAnsi="Times New Roman" w:cs="Times New Roman"/>
          <w:sz w:val="16"/>
          <w:szCs w:val="16"/>
        </w:rPr>
      </w:pPr>
    </w:p>
    <w:p w14:paraId="60C075E5" w14:textId="77777777" w:rsidR="00DB6BD8" w:rsidRPr="00C77550" w:rsidRDefault="00DB6BD8" w:rsidP="00031197">
      <w:pPr>
        <w:rPr>
          <w:rFonts w:ascii="Times New Roman" w:hAnsi="Times New Roman" w:cs="Times New Roman"/>
          <w:sz w:val="16"/>
          <w:szCs w:val="16"/>
        </w:rPr>
      </w:pPr>
    </w:p>
    <w:p w14:paraId="52DC967A" w14:textId="0A54F054" w:rsidR="00031197" w:rsidRPr="00763597" w:rsidRDefault="00031197" w:rsidP="007C0312">
      <w:pPr>
        <w:rPr>
          <w:rFonts w:ascii="Times New Roman" w:hAnsi="Times New Roman" w:cs="Times New Roman"/>
          <w:sz w:val="24"/>
          <w:szCs w:val="24"/>
        </w:rPr>
      </w:pPr>
    </w:p>
    <w:sectPr w:rsidR="00031197" w:rsidRPr="00763597">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8338" w14:textId="77777777" w:rsidR="00814426" w:rsidRPr="00C77550" w:rsidRDefault="00814426" w:rsidP="00031197">
      <w:r w:rsidRPr="00C77550">
        <w:separator/>
      </w:r>
    </w:p>
  </w:endnote>
  <w:endnote w:type="continuationSeparator" w:id="0">
    <w:p w14:paraId="69BC346F" w14:textId="77777777" w:rsidR="00814426" w:rsidRPr="00C77550" w:rsidRDefault="00814426" w:rsidP="00031197">
      <w:r w:rsidRPr="00C77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er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Shell Dlg 2">
    <w:panose1 w:val="020B060403050404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6168"/>
      <w:docPartObj>
        <w:docPartGallery w:val="Page Numbers (Bottom of Page)"/>
        <w:docPartUnique/>
      </w:docPartObj>
    </w:sdtPr>
    <w:sdtContent>
      <w:p w14:paraId="1339C07E" w14:textId="77777777" w:rsidR="00031197" w:rsidRPr="00C77550" w:rsidRDefault="00031197">
        <w:pPr>
          <w:pStyle w:val="Footer"/>
          <w:jc w:val="center"/>
        </w:pPr>
        <w:r w:rsidRPr="00C77550">
          <w:fldChar w:fldCharType="begin"/>
        </w:r>
        <w:r w:rsidRPr="00C77550">
          <w:instrText xml:space="preserve"> PAGE   \* MERGEFORMAT </w:instrText>
        </w:r>
        <w:r w:rsidRPr="00C77550">
          <w:fldChar w:fldCharType="separate"/>
        </w:r>
        <w:r w:rsidRPr="00C77550">
          <w:t>2</w:t>
        </w:r>
        <w:r w:rsidRPr="00C77550">
          <w:fldChar w:fldCharType="end"/>
        </w:r>
      </w:p>
    </w:sdtContent>
  </w:sdt>
  <w:p w14:paraId="299A5EEB" w14:textId="77777777" w:rsidR="00031197" w:rsidRPr="00C77550" w:rsidRDefault="0003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4CB7" w14:textId="77777777" w:rsidR="00814426" w:rsidRPr="00C77550" w:rsidRDefault="00814426" w:rsidP="00031197">
      <w:r w:rsidRPr="00C77550">
        <w:separator/>
      </w:r>
    </w:p>
  </w:footnote>
  <w:footnote w:type="continuationSeparator" w:id="0">
    <w:p w14:paraId="5BE6FF6F" w14:textId="77777777" w:rsidR="00814426" w:rsidRPr="00C77550" w:rsidRDefault="00814426" w:rsidP="00031197">
      <w:r w:rsidRPr="00C7755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rapzztm0ptpde9pwgxxxxc2z5wxstp2ssw&quot;&gt;brianall-Converted-Converted&lt;record-ids&gt;&lt;item&gt;107&lt;/item&gt;&lt;item&gt;456&lt;/item&gt;&lt;item&gt;496&lt;/item&gt;&lt;item&gt;726&lt;/item&gt;&lt;item&gt;1006&lt;/item&gt;&lt;item&gt;1537&lt;/item&gt;&lt;item&gt;1630&lt;/item&gt;&lt;item&gt;1791&lt;/item&gt;&lt;item&gt;1792&lt;/item&gt;&lt;item&gt;1793&lt;/item&gt;&lt;item&gt;1795&lt;/item&gt;&lt;item&gt;1797&lt;/item&gt;&lt;item&gt;1818&lt;/item&gt;&lt;item&gt;1825&lt;/item&gt;&lt;item&gt;1830&lt;/item&gt;&lt;item&gt;1878&lt;/item&gt;&lt;item&gt;1879&lt;/item&gt;&lt;item&gt;1880&lt;/item&gt;&lt;item&gt;1881&lt;/item&gt;&lt;item&gt;1882&lt;/item&gt;&lt;item&gt;1883&lt;/item&gt;&lt;item&gt;1885&lt;/item&gt;&lt;item&gt;1886&lt;/item&gt;&lt;item&gt;1887&lt;/item&gt;&lt;item&gt;1888&lt;/item&gt;&lt;item&gt;1889&lt;/item&gt;&lt;item&gt;1890&lt;/item&gt;&lt;item&gt;1891&lt;/item&gt;&lt;item&gt;1892&lt;/item&gt;&lt;item&gt;1893&lt;/item&gt;&lt;item&gt;1894&lt;/item&gt;&lt;item&gt;1895&lt;/item&gt;&lt;item&gt;1896&lt;/item&gt;&lt;item&gt;1897&lt;/item&gt;&lt;item&gt;1898&lt;/item&gt;&lt;item&gt;1899&lt;/item&gt;&lt;item&gt;1900&lt;/item&gt;&lt;item&gt;1901&lt;/item&gt;&lt;item&gt;1902&lt;/item&gt;&lt;item&gt;1903&lt;/item&gt;&lt;item&gt;1905&lt;/item&gt;&lt;item&gt;1906&lt;/item&gt;&lt;item&gt;1907&lt;/item&gt;&lt;item&gt;1909&lt;/item&gt;&lt;/record-ids&gt;&lt;/item&gt;&lt;/Libraries&gt;"/>
  </w:docVars>
  <w:rsids>
    <w:rsidRoot w:val="00BC0886"/>
    <w:rsid w:val="000035AD"/>
    <w:rsid w:val="000073AE"/>
    <w:rsid w:val="0001195A"/>
    <w:rsid w:val="00031197"/>
    <w:rsid w:val="00031E7C"/>
    <w:rsid w:val="000419BF"/>
    <w:rsid w:val="0004350F"/>
    <w:rsid w:val="000452B9"/>
    <w:rsid w:val="00054DC4"/>
    <w:rsid w:val="00060EDE"/>
    <w:rsid w:val="00067A97"/>
    <w:rsid w:val="00070A51"/>
    <w:rsid w:val="00075D5F"/>
    <w:rsid w:val="00080A0C"/>
    <w:rsid w:val="00080D8A"/>
    <w:rsid w:val="00083432"/>
    <w:rsid w:val="000844DA"/>
    <w:rsid w:val="00087FF9"/>
    <w:rsid w:val="000A0834"/>
    <w:rsid w:val="000A7278"/>
    <w:rsid w:val="000A7839"/>
    <w:rsid w:val="000B10B2"/>
    <w:rsid w:val="000B41F7"/>
    <w:rsid w:val="000B5668"/>
    <w:rsid w:val="000C5975"/>
    <w:rsid w:val="000D1C98"/>
    <w:rsid w:val="000D4765"/>
    <w:rsid w:val="000D5E76"/>
    <w:rsid w:val="000E2698"/>
    <w:rsid w:val="000E2843"/>
    <w:rsid w:val="000E4872"/>
    <w:rsid w:val="000E539D"/>
    <w:rsid w:val="000E5A9A"/>
    <w:rsid w:val="000E5CD0"/>
    <w:rsid w:val="000F4A5F"/>
    <w:rsid w:val="000F5B5A"/>
    <w:rsid w:val="000F62C2"/>
    <w:rsid w:val="000F712E"/>
    <w:rsid w:val="00105B7D"/>
    <w:rsid w:val="00111F1C"/>
    <w:rsid w:val="001240C3"/>
    <w:rsid w:val="00125EC3"/>
    <w:rsid w:val="00143419"/>
    <w:rsid w:val="00154483"/>
    <w:rsid w:val="00155FA3"/>
    <w:rsid w:val="001625CA"/>
    <w:rsid w:val="00163633"/>
    <w:rsid w:val="001909D8"/>
    <w:rsid w:val="00190E62"/>
    <w:rsid w:val="00191BA8"/>
    <w:rsid w:val="001934DE"/>
    <w:rsid w:val="001A09A2"/>
    <w:rsid w:val="001B215A"/>
    <w:rsid w:val="001C257A"/>
    <w:rsid w:val="001C487C"/>
    <w:rsid w:val="001D104D"/>
    <w:rsid w:val="001D1E7F"/>
    <w:rsid w:val="002022FE"/>
    <w:rsid w:val="00203821"/>
    <w:rsid w:val="00203FF9"/>
    <w:rsid w:val="00207B84"/>
    <w:rsid w:val="00217959"/>
    <w:rsid w:val="00222B08"/>
    <w:rsid w:val="002253BA"/>
    <w:rsid w:val="002267D5"/>
    <w:rsid w:val="00232B79"/>
    <w:rsid w:val="00232BEF"/>
    <w:rsid w:val="00233610"/>
    <w:rsid w:val="00246CC0"/>
    <w:rsid w:val="00247604"/>
    <w:rsid w:val="00252528"/>
    <w:rsid w:val="0025686E"/>
    <w:rsid w:val="00256BD9"/>
    <w:rsid w:val="00257E06"/>
    <w:rsid w:val="00267594"/>
    <w:rsid w:val="00273AE7"/>
    <w:rsid w:val="00273E47"/>
    <w:rsid w:val="0027466D"/>
    <w:rsid w:val="00276CC9"/>
    <w:rsid w:val="00277BF7"/>
    <w:rsid w:val="00282554"/>
    <w:rsid w:val="002902C2"/>
    <w:rsid w:val="00291FC0"/>
    <w:rsid w:val="00293767"/>
    <w:rsid w:val="00295EB7"/>
    <w:rsid w:val="002A18A7"/>
    <w:rsid w:val="002A6D1C"/>
    <w:rsid w:val="002C0437"/>
    <w:rsid w:val="002C3DBB"/>
    <w:rsid w:val="002C4F2E"/>
    <w:rsid w:val="002D0789"/>
    <w:rsid w:val="002D0F66"/>
    <w:rsid w:val="002D5EF6"/>
    <w:rsid w:val="002D7E04"/>
    <w:rsid w:val="002E1DF4"/>
    <w:rsid w:val="002E248D"/>
    <w:rsid w:val="002E3999"/>
    <w:rsid w:val="002E527E"/>
    <w:rsid w:val="00312D36"/>
    <w:rsid w:val="003148F4"/>
    <w:rsid w:val="00331378"/>
    <w:rsid w:val="00335806"/>
    <w:rsid w:val="00336642"/>
    <w:rsid w:val="00341F69"/>
    <w:rsid w:val="00342203"/>
    <w:rsid w:val="003422FF"/>
    <w:rsid w:val="00346EF5"/>
    <w:rsid w:val="00352137"/>
    <w:rsid w:val="00360448"/>
    <w:rsid w:val="0036228B"/>
    <w:rsid w:val="00365B2E"/>
    <w:rsid w:val="00372561"/>
    <w:rsid w:val="00394658"/>
    <w:rsid w:val="003977AF"/>
    <w:rsid w:val="00397E85"/>
    <w:rsid w:val="00397F8C"/>
    <w:rsid w:val="003A064F"/>
    <w:rsid w:val="003B541F"/>
    <w:rsid w:val="003B6010"/>
    <w:rsid w:val="003C2AA4"/>
    <w:rsid w:val="003C5766"/>
    <w:rsid w:val="003E22B9"/>
    <w:rsid w:val="003F0C07"/>
    <w:rsid w:val="003F4B46"/>
    <w:rsid w:val="003F5C2B"/>
    <w:rsid w:val="003F7E1E"/>
    <w:rsid w:val="004202FD"/>
    <w:rsid w:val="0042156F"/>
    <w:rsid w:val="00421F43"/>
    <w:rsid w:val="00426EBC"/>
    <w:rsid w:val="00443C44"/>
    <w:rsid w:val="00444449"/>
    <w:rsid w:val="00446AEC"/>
    <w:rsid w:val="00447A22"/>
    <w:rsid w:val="00451BFF"/>
    <w:rsid w:val="00456100"/>
    <w:rsid w:val="00456702"/>
    <w:rsid w:val="0046379C"/>
    <w:rsid w:val="004769BF"/>
    <w:rsid w:val="00481381"/>
    <w:rsid w:val="004935B1"/>
    <w:rsid w:val="004938DA"/>
    <w:rsid w:val="004A04EB"/>
    <w:rsid w:val="004A440F"/>
    <w:rsid w:val="004B1114"/>
    <w:rsid w:val="004B3783"/>
    <w:rsid w:val="004C1CF6"/>
    <w:rsid w:val="004C3E83"/>
    <w:rsid w:val="004C49A3"/>
    <w:rsid w:val="004D3E38"/>
    <w:rsid w:val="004D4F4C"/>
    <w:rsid w:val="004D6675"/>
    <w:rsid w:val="004D6F01"/>
    <w:rsid w:val="004D6F58"/>
    <w:rsid w:val="004E01E4"/>
    <w:rsid w:val="004E0E63"/>
    <w:rsid w:val="004E0F7C"/>
    <w:rsid w:val="004E1CA4"/>
    <w:rsid w:val="004F676C"/>
    <w:rsid w:val="00501237"/>
    <w:rsid w:val="00504D93"/>
    <w:rsid w:val="005059D9"/>
    <w:rsid w:val="00515E75"/>
    <w:rsid w:val="00542AF5"/>
    <w:rsid w:val="00547EEE"/>
    <w:rsid w:val="00552EE7"/>
    <w:rsid w:val="00556A60"/>
    <w:rsid w:val="00565A2D"/>
    <w:rsid w:val="0056745B"/>
    <w:rsid w:val="00571E80"/>
    <w:rsid w:val="00575E7A"/>
    <w:rsid w:val="00582EA6"/>
    <w:rsid w:val="00590E84"/>
    <w:rsid w:val="00590FD0"/>
    <w:rsid w:val="005A0A0D"/>
    <w:rsid w:val="005A190C"/>
    <w:rsid w:val="005A3579"/>
    <w:rsid w:val="005A44E2"/>
    <w:rsid w:val="005A61DC"/>
    <w:rsid w:val="005C331A"/>
    <w:rsid w:val="005E7854"/>
    <w:rsid w:val="005F1CE4"/>
    <w:rsid w:val="005F53E4"/>
    <w:rsid w:val="00604171"/>
    <w:rsid w:val="006111D4"/>
    <w:rsid w:val="00615F14"/>
    <w:rsid w:val="006256E4"/>
    <w:rsid w:val="00633DD2"/>
    <w:rsid w:val="006348D0"/>
    <w:rsid w:val="00641E46"/>
    <w:rsid w:val="0064442E"/>
    <w:rsid w:val="0064688E"/>
    <w:rsid w:val="00660108"/>
    <w:rsid w:val="0066089D"/>
    <w:rsid w:val="006704F3"/>
    <w:rsid w:val="00672EDF"/>
    <w:rsid w:val="00684D5E"/>
    <w:rsid w:val="00684E14"/>
    <w:rsid w:val="006907DE"/>
    <w:rsid w:val="006908BE"/>
    <w:rsid w:val="006964E7"/>
    <w:rsid w:val="006A3B96"/>
    <w:rsid w:val="006A4FC6"/>
    <w:rsid w:val="006B5CB1"/>
    <w:rsid w:val="006C1DD1"/>
    <w:rsid w:val="006C3767"/>
    <w:rsid w:val="006C39C2"/>
    <w:rsid w:val="006C3AD4"/>
    <w:rsid w:val="006C4730"/>
    <w:rsid w:val="006C5599"/>
    <w:rsid w:val="006D3909"/>
    <w:rsid w:val="006D5FB9"/>
    <w:rsid w:val="006E152F"/>
    <w:rsid w:val="006E185A"/>
    <w:rsid w:val="006F5886"/>
    <w:rsid w:val="00705BA8"/>
    <w:rsid w:val="00707919"/>
    <w:rsid w:val="00717A61"/>
    <w:rsid w:val="00721A29"/>
    <w:rsid w:val="00723DDF"/>
    <w:rsid w:val="00730B4E"/>
    <w:rsid w:val="00744CE6"/>
    <w:rsid w:val="00755C15"/>
    <w:rsid w:val="007619AB"/>
    <w:rsid w:val="00763597"/>
    <w:rsid w:val="007655E2"/>
    <w:rsid w:val="0078323E"/>
    <w:rsid w:val="00793340"/>
    <w:rsid w:val="007970EA"/>
    <w:rsid w:val="007B6092"/>
    <w:rsid w:val="007C0312"/>
    <w:rsid w:val="007C4359"/>
    <w:rsid w:val="007D7807"/>
    <w:rsid w:val="007E2C5D"/>
    <w:rsid w:val="007E44BD"/>
    <w:rsid w:val="007E6F23"/>
    <w:rsid w:val="007F0686"/>
    <w:rsid w:val="00810E82"/>
    <w:rsid w:val="00813AEB"/>
    <w:rsid w:val="00814426"/>
    <w:rsid w:val="008167B7"/>
    <w:rsid w:val="00824799"/>
    <w:rsid w:val="008356A9"/>
    <w:rsid w:val="008417A3"/>
    <w:rsid w:val="00846E2C"/>
    <w:rsid w:val="00847427"/>
    <w:rsid w:val="00855C3B"/>
    <w:rsid w:val="0086617D"/>
    <w:rsid w:val="0087474C"/>
    <w:rsid w:val="008758D5"/>
    <w:rsid w:val="00875E83"/>
    <w:rsid w:val="00881422"/>
    <w:rsid w:val="008844D3"/>
    <w:rsid w:val="008917D3"/>
    <w:rsid w:val="008941C0"/>
    <w:rsid w:val="0089515E"/>
    <w:rsid w:val="00895510"/>
    <w:rsid w:val="008957CA"/>
    <w:rsid w:val="008975E6"/>
    <w:rsid w:val="008A2279"/>
    <w:rsid w:val="008A2F0D"/>
    <w:rsid w:val="008A4D98"/>
    <w:rsid w:val="008A4DB3"/>
    <w:rsid w:val="008B0BE3"/>
    <w:rsid w:val="008B44DD"/>
    <w:rsid w:val="008B4F25"/>
    <w:rsid w:val="008B6307"/>
    <w:rsid w:val="008C65FD"/>
    <w:rsid w:val="008E0F6E"/>
    <w:rsid w:val="008E10E4"/>
    <w:rsid w:val="008E38E5"/>
    <w:rsid w:val="008E3E94"/>
    <w:rsid w:val="008E4F44"/>
    <w:rsid w:val="008E5408"/>
    <w:rsid w:val="008F4024"/>
    <w:rsid w:val="00901F9E"/>
    <w:rsid w:val="009123B3"/>
    <w:rsid w:val="00914835"/>
    <w:rsid w:val="00922502"/>
    <w:rsid w:val="009248BA"/>
    <w:rsid w:val="009356FB"/>
    <w:rsid w:val="0094156E"/>
    <w:rsid w:val="00944F29"/>
    <w:rsid w:val="00957137"/>
    <w:rsid w:val="009746BD"/>
    <w:rsid w:val="00982ED9"/>
    <w:rsid w:val="00985FBD"/>
    <w:rsid w:val="009955E3"/>
    <w:rsid w:val="009975E8"/>
    <w:rsid w:val="009A18D9"/>
    <w:rsid w:val="009A40D5"/>
    <w:rsid w:val="009A4A9F"/>
    <w:rsid w:val="009A4F73"/>
    <w:rsid w:val="009B1D4D"/>
    <w:rsid w:val="009B250F"/>
    <w:rsid w:val="009B3F8A"/>
    <w:rsid w:val="009D5B9B"/>
    <w:rsid w:val="009D5DB4"/>
    <w:rsid w:val="009E4045"/>
    <w:rsid w:val="009F1765"/>
    <w:rsid w:val="009F44EF"/>
    <w:rsid w:val="009F75A7"/>
    <w:rsid w:val="00A02FBF"/>
    <w:rsid w:val="00A12B31"/>
    <w:rsid w:val="00A15989"/>
    <w:rsid w:val="00A167F6"/>
    <w:rsid w:val="00A23464"/>
    <w:rsid w:val="00A348AE"/>
    <w:rsid w:val="00A4274C"/>
    <w:rsid w:val="00A42F96"/>
    <w:rsid w:val="00A568A6"/>
    <w:rsid w:val="00A56BF3"/>
    <w:rsid w:val="00A63B41"/>
    <w:rsid w:val="00A63DC9"/>
    <w:rsid w:val="00A839F3"/>
    <w:rsid w:val="00A846C5"/>
    <w:rsid w:val="00A85FE7"/>
    <w:rsid w:val="00A9775D"/>
    <w:rsid w:val="00A978E2"/>
    <w:rsid w:val="00A97B47"/>
    <w:rsid w:val="00AA4E7C"/>
    <w:rsid w:val="00AA7C53"/>
    <w:rsid w:val="00AB073A"/>
    <w:rsid w:val="00AB3BC0"/>
    <w:rsid w:val="00AB4F87"/>
    <w:rsid w:val="00AB6C6A"/>
    <w:rsid w:val="00AC1F3E"/>
    <w:rsid w:val="00AC3F7B"/>
    <w:rsid w:val="00AC4C03"/>
    <w:rsid w:val="00AE699B"/>
    <w:rsid w:val="00AE7001"/>
    <w:rsid w:val="00AF43E0"/>
    <w:rsid w:val="00B000EA"/>
    <w:rsid w:val="00B0230B"/>
    <w:rsid w:val="00B1023D"/>
    <w:rsid w:val="00B132CD"/>
    <w:rsid w:val="00B26271"/>
    <w:rsid w:val="00B30F33"/>
    <w:rsid w:val="00B32494"/>
    <w:rsid w:val="00B32C46"/>
    <w:rsid w:val="00B3376D"/>
    <w:rsid w:val="00B549E6"/>
    <w:rsid w:val="00B6067C"/>
    <w:rsid w:val="00B63450"/>
    <w:rsid w:val="00B66020"/>
    <w:rsid w:val="00B70314"/>
    <w:rsid w:val="00B715E8"/>
    <w:rsid w:val="00B73317"/>
    <w:rsid w:val="00B80455"/>
    <w:rsid w:val="00B80543"/>
    <w:rsid w:val="00B8065E"/>
    <w:rsid w:val="00B8308B"/>
    <w:rsid w:val="00B903B5"/>
    <w:rsid w:val="00BA206F"/>
    <w:rsid w:val="00BA21D3"/>
    <w:rsid w:val="00BA256A"/>
    <w:rsid w:val="00BA3092"/>
    <w:rsid w:val="00BA34B9"/>
    <w:rsid w:val="00BA4B61"/>
    <w:rsid w:val="00BB5A7B"/>
    <w:rsid w:val="00BB6626"/>
    <w:rsid w:val="00BB66AF"/>
    <w:rsid w:val="00BB6A4C"/>
    <w:rsid w:val="00BC0886"/>
    <w:rsid w:val="00BC26A1"/>
    <w:rsid w:val="00BC30B5"/>
    <w:rsid w:val="00BD344B"/>
    <w:rsid w:val="00BD61CF"/>
    <w:rsid w:val="00BE5F5E"/>
    <w:rsid w:val="00BF6CFB"/>
    <w:rsid w:val="00BF783E"/>
    <w:rsid w:val="00C03E5F"/>
    <w:rsid w:val="00C05092"/>
    <w:rsid w:val="00C059DC"/>
    <w:rsid w:val="00C108D0"/>
    <w:rsid w:val="00C10C37"/>
    <w:rsid w:val="00C1418D"/>
    <w:rsid w:val="00C15A79"/>
    <w:rsid w:val="00C32E7A"/>
    <w:rsid w:val="00C353B4"/>
    <w:rsid w:val="00C37A56"/>
    <w:rsid w:val="00C42A9D"/>
    <w:rsid w:val="00C44176"/>
    <w:rsid w:val="00C45C6A"/>
    <w:rsid w:val="00C53079"/>
    <w:rsid w:val="00C53C01"/>
    <w:rsid w:val="00C66477"/>
    <w:rsid w:val="00C71A93"/>
    <w:rsid w:val="00C77140"/>
    <w:rsid w:val="00C77550"/>
    <w:rsid w:val="00C7771B"/>
    <w:rsid w:val="00C80DBA"/>
    <w:rsid w:val="00C83C72"/>
    <w:rsid w:val="00C95B03"/>
    <w:rsid w:val="00CB5A59"/>
    <w:rsid w:val="00CC01BA"/>
    <w:rsid w:val="00CC1D43"/>
    <w:rsid w:val="00CC4BD7"/>
    <w:rsid w:val="00CD557D"/>
    <w:rsid w:val="00CE1742"/>
    <w:rsid w:val="00CE786C"/>
    <w:rsid w:val="00CF35A9"/>
    <w:rsid w:val="00CF5578"/>
    <w:rsid w:val="00D047E3"/>
    <w:rsid w:val="00D052A2"/>
    <w:rsid w:val="00D150B0"/>
    <w:rsid w:val="00D15C71"/>
    <w:rsid w:val="00D242EF"/>
    <w:rsid w:val="00D2477E"/>
    <w:rsid w:val="00D276FA"/>
    <w:rsid w:val="00D337A0"/>
    <w:rsid w:val="00D44B44"/>
    <w:rsid w:val="00D45543"/>
    <w:rsid w:val="00D46C5F"/>
    <w:rsid w:val="00D537F6"/>
    <w:rsid w:val="00D54FF7"/>
    <w:rsid w:val="00D60779"/>
    <w:rsid w:val="00D61C55"/>
    <w:rsid w:val="00D730D3"/>
    <w:rsid w:val="00D75878"/>
    <w:rsid w:val="00D75F63"/>
    <w:rsid w:val="00D85D3E"/>
    <w:rsid w:val="00D86D83"/>
    <w:rsid w:val="00D910E7"/>
    <w:rsid w:val="00D95CA6"/>
    <w:rsid w:val="00D9627B"/>
    <w:rsid w:val="00DA5DA0"/>
    <w:rsid w:val="00DB3832"/>
    <w:rsid w:val="00DB6BD8"/>
    <w:rsid w:val="00DD1A29"/>
    <w:rsid w:val="00DE6D37"/>
    <w:rsid w:val="00DF07AF"/>
    <w:rsid w:val="00DF36BF"/>
    <w:rsid w:val="00DF686E"/>
    <w:rsid w:val="00DF709B"/>
    <w:rsid w:val="00E05AEC"/>
    <w:rsid w:val="00E151B5"/>
    <w:rsid w:val="00E15D0C"/>
    <w:rsid w:val="00E26D6E"/>
    <w:rsid w:val="00E326DA"/>
    <w:rsid w:val="00E410E4"/>
    <w:rsid w:val="00E4150B"/>
    <w:rsid w:val="00E42542"/>
    <w:rsid w:val="00E46365"/>
    <w:rsid w:val="00E549CE"/>
    <w:rsid w:val="00E62743"/>
    <w:rsid w:val="00E62D8F"/>
    <w:rsid w:val="00E7082B"/>
    <w:rsid w:val="00E71C72"/>
    <w:rsid w:val="00E73AFE"/>
    <w:rsid w:val="00E76795"/>
    <w:rsid w:val="00E80A7E"/>
    <w:rsid w:val="00E85930"/>
    <w:rsid w:val="00E86232"/>
    <w:rsid w:val="00E8783B"/>
    <w:rsid w:val="00E91999"/>
    <w:rsid w:val="00E91D97"/>
    <w:rsid w:val="00E96225"/>
    <w:rsid w:val="00EB281B"/>
    <w:rsid w:val="00EC72D4"/>
    <w:rsid w:val="00EC7432"/>
    <w:rsid w:val="00ED0730"/>
    <w:rsid w:val="00ED173F"/>
    <w:rsid w:val="00ED6A4C"/>
    <w:rsid w:val="00ED739A"/>
    <w:rsid w:val="00EE14E3"/>
    <w:rsid w:val="00EE54A2"/>
    <w:rsid w:val="00EE6801"/>
    <w:rsid w:val="00EE6975"/>
    <w:rsid w:val="00EF0498"/>
    <w:rsid w:val="00EF59E7"/>
    <w:rsid w:val="00F06C75"/>
    <w:rsid w:val="00F111AF"/>
    <w:rsid w:val="00F11D75"/>
    <w:rsid w:val="00F202FC"/>
    <w:rsid w:val="00F20366"/>
    <w:rsid w:val="00F26350"/>
    <w:rsid w:val="00F3029B"/>
    <w:rsid w:val="00F359F1"/>
    <w:rsid w:val="00F43EB5"/>
    <w:rsid w:val="00F47DE3"/>
    <w:rsid w:val="00F5366A"/>
    <w:rsid w:val="00F563A7"/>
    <w:rsid w:val="00F66BAF"/>
    <w:rsid w:val="00F673CB"/>
    <w:rsid w:val="00F77707"/>
    <w:rsid w:val="00F80175"/>
    <w:rsid w:val="00F82DD5"/>
    <w:rsid w:val="00F839A9"/>
    <w:rsid w:val="00F86E40"/>
    <w:rsid w:val="00F90350"/>
    <w:rsid w:val="00F90599"/>
    <w:rsid w:val="00F93C55"/>
    <w:rsid w:val="00F960C6"/>
    <w:rsid w:val="00FA1B29"/>
    <w:rsid w:val="00FA3A45"/>
    <w:rsid w:val="00FB3C84"/>
    <w:rsid w:val="00FB5F19"/>
    <w:rsid w:val="00FC0E7A"/>
    <w:rsid w:val="00FC1EBF"/>
    <w:rsid w:val="00FC4C19"/>
    <w:rsid w:val="00FD5314"/>
    <w:rsid w:val="00FD7BE9"/>
    <w:rsid w:val="00FE256C"/>
    <w:rsid w:val="00FE3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45B7"/>
  <w15:chartTrackingRefBased/>
  <w15:docId w15:val="{31F5A096-DDC5-41E2-8CC6-F5AEFBCB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A4FC6"/>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A4FC6"/>
    <w:rPr>
      <w:rFonts w:ascii="Calibri" w:hAnsi="Calibri" w:cs="Calibri"/>
      <w:noProof/>
      <w:lang w:val="en-US"/>
    </w:rPr>
  </w:style>
  <w:style w:type="paragraph" w:customStyle="1" w:styleId="EndNoteBibliography">
    <w:name w:val="EndNote Bibliography"/>
    <w:basedOn w:val="Normal"/>
    <w:link w:val="EndNoteBibliographyChar"/>
    <w:rsid w:val="006A4FC6"/>
    <w:rPr>
      <w:rFonts w:ascii="Calibri" w:hAnsi="Calibri" w:cs="Calibri"/>
      <w:noProof/>
      <w:lang w:val="en-US"/>
    </w:rPr>
  </w:style>
  <w:style w:type="character" w:customStyle="1" w:styleId="EndNoteBibliographyChar">
    <w:name w:val="EndNote Bibliography Char"/>
    <w:basedOn w:val="DefaultParagraphFont"/>
    <w:link w:val="EndNoteBibliography"/>
    <w:rsid w:val="006A4FC6"/>
    <w:rPr>
      <w:rFonts w:ascii="Calibri" w:hAnsi="Calibri" w:cs="Calibri"/>
      <w:noProof/>
      <w:lang w:val="en-US"/>
    </w:rPr>
  </w:style>
  <w:style w:type="character" w:styleId="Hyperlink">
    <w:name w:val="Hyperlink"/>
    <w:basedOn w:val="DefaultParagraphFont"/>
    <w:uiPriority w:val="99"/>
    <w:unhideWhenUsed/>
    <w:rsid w:val="00BA206F"/>
    <w:rPr>
      <w:color w:val="0563C1" w:themeColor="hyperlink"/>
      <w:u w:val="single"/>
    </w:rPr>
  </w:style>
  <w:style w:type="character" w:styleId="UnresolvedMention">
    <w:name w:val="Unresolved Mention"/>
    <w:basedOn w:val="DefaultParagraphFont"/>
    <w:uiPriority w:val="99"/>
    <w:semiHidden/>
    <w:unhideWhenUsed/>
    <w:rsid w:val="00BA206F"/>
    <w:rPr>
      <w:color w:val="605E5C"/>
      <w:shd w:val="clear" w:color="auto" w:fill="E1DFDD"/>
    </w:rPr>
  </w:style>
  <w:style w:type="paragraph" w:customStyle="1" w:styleId="Pa6">
    <w:name w:val="Pa6"/>
    <w:basedOn w:val="Normal"/>
    <w:next w:val="Normal"/>
    <w:uiPriority w:val="99"/>
    <w:rsid w:val="008758D5"/>
    <w:pPr>
      <w:autoSpaceDE w:val="0"/>
      <w:autoSpaceDN w:val="0"/>
      <w:adjustRightInd w:val="0"/>
      <w:spacing w:line="221" w:lineRule="atLeast"/>
    </w:pPr>
    <w:rPr>
      <w:rFonts w:ascii="Aller Light" w:hAnsi="Aller Light"/>
      <w:kern w:val="0"/>
      <w:sz w:val="24"/>
      <w:szCs w:val="24"/>
    </w:rPr>
  </w:style>
  <w:style w:type="paragraph" w:customStyle="1" w:styleId="Body">
    <w:name w:val="Body"/>
    <w:link w:val="BodyChar"/>
    <w:rsid w:val="00F960C6"/>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14:ligatures w14:val="none"/>
    </w:rPr>
  </w:style>
  <w:style w:type="character" w:customStyle="1" w:styleId="Hyperlink0">
    <w:name w:val="Hyperlink.0"/>
    <w:basedOn w:val="Hyperlink"/>
    <w:rsid w:val="00F960C6"/>
    <w:rPr>
      <w:color w:val="0563C1"/>
      <w:u w:val="single" w:color="0563C1"/>
      <w14:textOutline w14:w="0" w14:cap="rnd" w14:cmpd="sng" w14:algn="ctr">
        <w14:noFill/>
        <w14:prstDash w14:val="solid"/>
        <w14:bevel/>
      </w14:textOutline>
    </w:rPr>
  </w:style>
  <w:style w:type="character" w:customStyle="1" w:styleId="BodyChar">
    <w:name w:val="Body Char"/>
    <w:basedOn w:val="DefaultParagraphFont"/>
    <w:link w:val="Body"/>
    <w:rsid w:val="00F960C6"/>
    <w:rPr>
      <w:rFonts w:ascii="Calibri" w:eastAsia="Arial Unicode MS" w:hAnsi="Calibri" w:cs="Arial Unicode MS"/>
      <w:color w:val="000000"/>
      <w:kern w:val="0"/>
      <w:u w:color="000000"/>
      <w:bdr w:val="nil"/>
      <w:lang w:val="en-US" w:eastAsia="en-GB"/>
      <w14:ligatures w14:val="none"/>
    </w:rPr>
  </w:style>
  <w:style w:type="character" w:customStyle="1" w:styleId="cf01">
    <w:name w:val="cf01"/>
    <w:basedOn w:val="DefaultParagraphFont"/>
    <w:rsid w:val="00547EEE"/>
    <w:rPr>
      <w:rFonts w:ascii="MS Shell Dlg 2" w:hAnsi="MS Shell Dlg 2" w:hint="default"/>
      <w:sz w:val="16"/>
      <w:szCs w:val="16"/>
    </w:rPr>
  </w:style>
  <w:style w:type="paragraph" w:styleId="Header">
    <w:name w:val="header"/>
    <w:basedOn w:val="Normal"/>
    <w:link w:val="HeaderChar"/>
    <w:uiPriority w:val="99"/>
    <w:unhideWhenUsed/>
    <w:rsid w:val="00031197"/>
    <w:pPr>
      <w:tabs>
        <w:tab w:val="center" w:pos="4513"/>
        <w:tab w:val="right" w:pos="9026"/>
      </w:tabs>
    </w:pPr>
  </w:style>
  <w:style w:type="character" w:customStyle="1" w:styleId="HeaderChar">
    <w:name w:val="Header Char"/>
    <w:basedOn w:val="DefaultParagraphFont"/>
    <w:link w:val="Header"/>
    <w:uiPriority w:val="99"/>
    <w:rsid w:val="00031197"/>
  </w:style>
  <w:style w:type="paragraph" w:styleId="Footer">
    <w:name w:val="footer"/>
    <w:basedOn w:val="Normal"/>
    <w:link w:val="FooterChar"/>
    <w:uiPriority w:val="99"/>
    <w:unhideWhenUsed/>
    <w:rsid w:val="00031197"/>
    <w:pPr>
      <w:tabs>
        <w:tab w:val="center" w:pos="4513"/>
        <w:tab w:val="right" w:pos="9026"/>
      </w:tabs>
    </w:pPr>
  </w:style>
  <w:style w:type="character" w:customStyle="1" w:styleId="FooterChar">
    <w:name w:val="Footer Char"/>
    <w:basedOn w:val="DefaultParagraphFont"/>
    <w:link w:val="Footer"/>
    <w:uiPriority w:val="99"/>
    <w:rsid w:val="00031197"/>
  </w:style>
  <w:style w:type="paragraph" w:styleId="Revision">
    <w:name w:val="Revision"/>
    <w:hidden/>
    <w:uiPriority w:val="99"/>
    <w:semiHidden/>
    <w:rsid w:val="006C39C2"/>
  </w:style>
  <w:style w:type="character" w:styleId="CommentReference">
    <w:name w:val="annotation reference"/>
    <w:basedOn w:val="DefaultParagraphFont"/>
    <w:uiPriority w:val="99"/>
    <w:semiHidden/>
    <w:unhideWhenUsed/>
    <w:rsid w:val="006C39C2"/>
    <w:rPr>
      <w:sz w:val="16"/>
      <w:szCs w:val="16"/>
    </w:rPr>
  </w:style>
  <w:style w:type="paragraph" w:styleId="CommentText">
    <w:name w:val="annotation text"/>
    <w:basedOn w:val="Normal"/>
    <w:link w:val="CommentTextChar"/>
    <w:uiPriority w:val="99"/>
    <w:unhideWhenUsed/>
    <w:rsid w:val="006C39C2"/>
    <w:rPr>
      <w:sz w:val="20"/>
      <w:szCs w:val="20"/>
    </w:rPr>
  </w:style>
  <w:style w:type="character" w:customStyle="1" w:styleId="CommentTextChar">
    <w:name w:val="Comment Text Char"/>
    <w:basedOn w:val="DefaultParagraphFont"/>
    <w:link w:val="CommentText"/>
    <w:uiPriority w:val="99"/>
    <w:rsid w:val="006C39C2"/>
    <w:rPr>
      <w:sz w:val="20"/>
      <w:szCs w:val="20"/>
    </w:rPr>
  </w:style>
  <w:style w:type="paragraph" w:styleId="CommentSubject">
    <w:name w:val="annotation subject"/>
    <w:basedOn w:val="CommentText"/>
    <w:next w:val="CommentText"/>
    <w:link w:val="CommentSubjectChar"/>
    <w:uiPriority w:val="99"/>
    <w:semiHidden/>
    <w:unhideWhenUsed/>
    <w:rsid w:val="006C39C2"/>
    <w:rPr>
      <w:b/>
      <w:bCs/>
    </w:rPr>
  </w:style>
  <w:style w:type="character" w:customStyle="1" w:styleId="CommentSubjectChar">
    <w:name w:val="Comment Subject Char"/>
    <w:basedOn w:val="CommentTextChar"/>
    <w:link w:val="CommentSubject"/>
    <w:uiPriority w:val="99"/>
    <w:semiHidden/>
    <w:rsid w:val="006C39C2"/>
    <w:rPr>
      <w:b/>
      <w:bCs/>
      <w:sz w:val="20"/>
      <w:szCs w:val="20"/>
    </w:rPr>
  </w:style>
  <w:style w:type="character" w:styleId="FollowedHyperlink">
    <w:name w:val="FollowedHyperlink"/>
    <w:basedOn w:val="DefaultParagraphFont"/>
    <w:uiPriority w:val="99"/>
    <w:semiHidden/>
    <w:unhideWhenUsed/>
    <w:rsid w:val="00FD7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8729">
      <w:bodyDiv w:val="1"/>
      <w:marLeft w:val="0"/>
      <w:marRight w:val="0"/>
      <w:marTop w:val="0"/>
      <w:marBottom w:val="0"/>
      <w:divBdr>
        <w:top w:val="none" w:sz="0" w:space="0" w:color="auto"/>
        <w:left w:val="none" w:sz="0" w:space="0" w:color="auto"/>
        <w:bottom w:val="none" w:sz="0" w:space="0" w:color="auto"/>
        <w:right w:val="none" w:sz="0" w:space="0" w:color="auto"/>
      </w:divBdr>
      <w:divsChild>
        <w:div w:id="273174819">
          <w:marLeft w:val="0"/>
          <w:marRight w:val="0"/>
          <w:marTop w:val="0"/>
          <w:marBottom w:val="0"/>
          <w:divBdr>
            <w:top w:val="none" w:sz="0" w:space="0" w:color="auto"/>
            <w:left w:val="none" w:sz="0" w:space="0" w:color="auto"/>
            <w:bottom w:val="none" w:sz="0" w:space="0" w:color="auto"/>
            <w:right w:val="none" w:sz="0" w:space="0" w:color="auto"/>
          </w:divBdr>
        </w:div>
        <w:div w:id="1055739726">
          <w:marLeft w:val="0"/>
          <w:marRight w:val="0"/>
          <w:marTop w:val="0"/>
          <w:marBottom w:val="0"/>
          <w:divBdr>
            <w:top w:val="none" w:sz="0" w:space="0" w:color="auto"/>
            <w:left w:val="none" w:sz="0" w:space="0" w:color="auto"/>
            <w:bottom w:val="none" w:sz="0" w:space="0" w:color="auto"/>
            <w:right w:val="none" w:sz="0" w:space="0" w:color="auto"/>
          </w:divBdr>
        </w:div>
        <w:div w:id="1876655537">
          <w:marLeft w:val="0"/>
          <w:marRight w:val="0"/>
          <w:marTop w:val="0"/>
          <w:marBottom w:val="0"/>
          <w:divBdr>
            <w:top w:val="none" w:sz="0" w:space="0" w:color="auto"/>
            <w:left w:val="none" w:sz="0" w:space="0" w:color="auto"/>
            <w:bottom w:val="none" w:sz="0" w:space="0" w:color="auto"/>
            <w:right w:val="none" w:sz="0" w:space="0" w:color="auto"/>
          </w:divBdr>
        </w:div>
      </w:divsChild>
    </w:div>
    <w:div w:id="1207720634">
      <w:bodyDiv w:val="1"/>
      <w:marLeft w:val="0"/>
      <w:marRight w:val="0"/>
      <w:marTop w:val="0"/>
      <w:marBottom w:val="0"/>
      <w:divBdr>
        <w:top w:val="none" w:sz="0" w:space="0" w:color="auto"/>
        <w:left w:val="none" w:sz="0" w:space="0" w:color="auto"/>
        <w:bottom w:val="none" w:sz="0" w:space="0" w:color="auto"/>
        <w:right w:val="none" w:sz="0" w:space="0" w:color="auto"/>
      </w:divBdr>
      <w:divsChild>
        <w:div w:id="971059193">
          <w:marLeft w:val="0"/>
          <w:marRight w:val="0"/>
          <w:marTop w:val="0"/>
          <w:marBottom w:val="0"/>
          <w:divBdr>
            <w:top w:val="none" w:sz="0" w:space="0" w:color="auto"/>
            <w:left w:val="none" w:sz="0" w:space="0" w:color="auto"/>
            <w:bottom w:val="none" w:sz="0" w:space="0" w:color="auto"/>
            <w:right w:val="none" w:sz="0" w:space="0" w:color="auto"/>
          </w:divBdr>
        </w:div>
        <w:div w:id="1675762355">
          <w:marLeft w:val="0"/>
          <w:marRight w:val="0"/>
          <w:marTop w:val="0"/>
          <w:marBottom w:val="0"/>
          <w:divBdr>
            <w:top w:val="none" w:sz="0" w:space="0" w:color="auto"/>
            <w:left w:val="none" w:sz="0" w:space="0" w:color="auto"/>
            <w:bottom w:val="none" w:sz="0" w:space="0" w:color="auto"/>
            <w:right w:val="none" w:sz="0" w:space="0" w:color="auto"/>
          </w:divBdr>
        </w:div>
        <w:div w:id="1944145811">
          <w:marLeft w:val="0"/>
          <w:marRight w:val="0"/>
          <w:marTop w:val="0"/>
          <w:marBottom w:val="0"/>
          <w:divBdr>
            <w:top w:val="none" w:sz="0" w:space="0" w:color="auto"/>
            <w:left w:val="none" w:sz="0" w:space="0" w:color="auto"/>
            <w:bottom w:val="none" w:sz="0" w:space="0" w:color="auto"/>
            <w:right w:val="none" w:sz="0" w:space="0" w:color="auto"/>
          </w:divBdr>
        </w:div>
      </w:divsChild>
    </w:div>
    <w:div w:id="2028673349">
      <w:bodyDiv w:val="1"/>
      <w:marLeft w:val="0"/>
      <w:marRight w:val="0"/>
      <w:marTop w:val="0"/>
      <w:marBottom w:val="0"/>
      <w:divBdr>
        <w:top w:val="none" w:sz="0" w:space="0" w:color="auto"/>
        <w:left w:val="none" w:sz="0" w:space="0" w:color="auto"/>
        <w:bottom w:val="none" w:sz="0" w:space="0" w:color="auto"/>
        <w:right w:val="none" w:sz="0" w:space="0" w:color="auto"/>
      </w:divBdr>
      <w:divsChild>
        <w:div w:id="62412274">
          <w:marLeft w:val="0"/>
          <w:marRight w:val="0"/>
          <w:marTop w:val="0"/>
          <w:marBottom w:val="0"/>
          <w:divBdr>
            <w:top w:val="none" w:sz="0" w:space="0" w:color="auto"/>
            <w:left w:val="none" w:sz="0" w:space="0" w:color="auto"/>
            <w:bottom w:val="none" w:sz="0" w:space="0" w:color="auto"/>
            <w:right w:val="none" w:sz="0" w:space="0" w:color="auto"/>
          </w:divBdr>
        </w:div>
        <w:div w:id="227344454">
          <w:marLeft w:val="0"/>
          <w:marRight w:val="0"/>
          <w:marTop w:val="0"/>
          <w:marBottom w:val="0"/>
          <w:divBdr>
            <w:top w:val="none" w:sz="0" w:space="0" w:color="auto"/>
            <w:left w:val="none" w:sz="0" w:space="0" w:color="auto"/>
            <w:bottom w:val="none" w:sz="0" w:space="0" w:color="auto"/>
            <w:right w:val="none" w:sz="0" w:space="0" w:color="auto"/>
          </w:divBdr>
        </w:div>
        <w:div w:id="229267294">
          <w:marLeft w:val="0"/>
          <w:marRight w:val="0"/>
          <w:marTop w:val="0"/>
          <w:marBottom w:val="0"/>
          <w:divBdr>
            <w:top w:val="none" w:sz="0" w:space="0" w:color="auto"/>
            <w:left w:val="none" w:sz="0" w:space="0" w:color="auto"/>
            <w:bottom w:val="none" w:sz="0" w:space="0" w:color="auto"/>
            <w:right w:val="none" w:sz="0" w:space="0" w:color="auto"/>
          </w:divBdr>
        </w:div>
        <w:div w:id="311567362">
          <w:marLeft w:val="0"/>
          <w:marRight w:val="0"/>
          <w:marTop w:val="0"/>
          <w:marBottom w:val="0"/>
          <w:divBdr>
            <w:top w:val="none" w:sz="0" w:space="0" w:color="auto"/>
            <w:left w:val="none" w:sz="0" w:space="0" w:color="auto"/>
            <w:bottom w:val="none" w:sz="0" w:space="0" w:color="auto"/>
            <w:right w:val="none" w:sz="0" w:space="0" w:color="auto"/>
          </w:divBdr>
        </w:div>
        <w:div w:id="335962071">
          <w:marLeft w:val="0"/>
          <w:marRight w:val="0"/>
          <w:marTop w:val="0"/>
          <w:marBottom w:val="0"/>
          <w:divBdr>
            <w:top w:val="none" w:sz="0" w:space="0" w:color="auto"/>
            <w:left w:val="none" w:sz="0" w:space="0" w:color="auto"/>
            <w:bottom w:val="none" w:sz="0" w:space="0" w:color="auto"/>
            <w:right w:val="none" w:sz="0" w:space="0" w:color="auto"/>
          </w:divBdr>
        </w:div>
        <w:div w:id="515315374">
          <w:marLeft w:val="0"/>
          <w:marRight w:val="0"/>
          <w:marTop w:val="0"/>
          <w:marBottom w:val="0"/>
          <w:divBdr>
            <w:top w:val="none" w:sz="0" w:space="0" w:color="auto"/>
            <w:left w:val="none" w:sz="0" w:space="0" w:color="auto"/>
            <w:bottom w:val="none" w:sz="0" w:space="0" w:color="auto"/>
            <w:right w:val="none" w:sz="0" w:space="0" w:color="auto"/>
          </w:divBdr>
        </w:div>
        <w:div w:id="586156489">
          <w:marLeft w:val="0"/>
          <w:marRight w:val="0"/>
          <w:marTop w:val="0"/>
          <w:marBottom w:val="0"/>
          <w:divBdr>
            <w:top w:val="none" w:sz="0" w:space="0" w:color="auto"/>
            <w:left w:val="none" w:sz="0" w:space="0" w:color="auto"/>
            <w:bottom w:val="none" w:sz="0" w:space="0" w:color="auto"/>
            <w:right w:val="none" w:sz="0" w:space="0" w:color="auto"/>
          </w:divBdr>
        </w:div>
        <w:div w:id="856961262">
          <w:marLeft w:val="0"/>
          <w:marRight w:val="0"/>
          <w:marTop w:val="0"/>
          <w:marBottom w:val="0"/>
          <w:divBdr>
            <w:top w:val="none" w:sz="0" w:space="0" w:color="auto"/>
            <w:left w:val="none" w:sz="0" w:space="0" w:color="auto"/>
            <w:bottom w:val="none" w:sz="0" w:space="0" w:color="auto"/>
            <w:right w:val="none" w:sz="0" w:space="0" w:color="auto"/>
          </w:divBdr>
        </w:div>
        <w:div w:id="888691095">
          <w:marLeft w:val="0"/>
          <w:marRight w:val="0"/>
          <w:marTop w:val="0"/>
          <w:marBottom w:val="0"/>
          <w:divBdr>
            <w:top w:val="none" w:sz="0" w:space="0" w:color="auto"/>
            <w:left w:val="none" w:sz="0" w:space="0" w:color="auto"/>
            <w:bottom w:val="none" w:sz="0" w:space="0" w:color="auto"/>
            <w:right w:val="none" w:sz="0" w:space="0" w:color="auto"/>
          </w:divBdr>
        </w:div>
        <w:div w:id="1038041957">
          <w:marLeft w:val="0"/>
          <w:marRight w:val="0"/>
          <w:marTop w:val="0"/>
          <w:marBottom w:val="0"/>
          <w:divBdr>
            <w:top w:val="none" w:sz="0" w:space="0" w:color="auto"/>
            <w:left w:val="none" w:sz="0" w:space="0" w:color="auto"/>
            <w:bottom w:val="none" w:sz="0" w:space="0" w:color="auto"/>
            <w:right w:val="none" w:sz="0" w:space="0" w:color="auto"/>
          </w:divBdr>
        </w:div>
        <w:div w:id="1378698235">
          <w:marLeft w:val="0"/>
          <w:marRight w:val="0"/>
          <w:marTop w:val="0"/>
          <w:marBottom w:val="0"/>
          <w:divBdr>
            <w:top w:val="none" w:sz="0" w:space="0" w:color="auto"/>
            <w:left w:val="none" w:sz="0" w:space="0" w:color="auto"/>
            <w:bottom w:val="none" w:sz="0" w:space="0" w:color="auto"/>
            <w:right w:val="none" w:sz="0" w:space="0" w:color="auto"/>
          </w:divBdr>
        </w:div>
        <w:div w:id="1423918621">
          <w:marLeft w:val="0"/>
          <w:marRight w:val="0"/>
          <w:marTop w:val="0"/>
          <w:marBottom w:val="0"/>
          <w:divBdr>
            <w:top w:val="none" w:sz="0" w:space="0" w:color="auto"/>
            <w:left w:val="none" w:sz="0" w:space="0" w:color="auto"/>
            <w:bottom w:val="none" w:sz="0" w:space="0" w:color="auto"/>
            <w:right w:val="none" w:sz="0" w:space="0" w:color="auto"/>
          </w:divBdr>
        </w:div>
        <w:div w:id="1427654573">
          <w:marLeft w:val="0"/>
          <w:marRight w:val="0"/>
          <w:marTop w:val="0"/>
          <w:marBottom w:val="0"/>
          <w:divBdr>
            <w:top w:val="none" w:sz="0" w:space="0" w:color="auto"/>
            <w:left w:val="none" w:sz="0" w:space="0" w:color="auto"/>
            <w:bottom w:val="none" w:sz="0" w:space="0" w:color="auto"/>
            <w:right w:val="none" w:sz="0" w:space="0" w:color="auto"/>
          </w:divBdr>
        </w:div>
        <w:div w:id="1806777365">
          <w:marLeft w:val="0"/>
          <w:marRight w:val="0"/>
          <w:marTop w:val="0"/>
          <w:marBottom w:val="0"/>
          <w:divBdr>
            <w:top w:val="none" w:sz="0" w:space="0" w:color="auto"/>
            <w:left w:val="none" w:sz="0" w:space="0" w:color="auto"/>
            <w:bottom w:val="none" w:sz="0" w:space="0" w:color="auto"/>
            <w:right w:val="none" w:sz="0" w:space="0" w:color="auto"/>
          </w:divBdr>
        </w:div>
        <w:div w:id="1900943558">
          <w:marLeft w:val="0"/>
          <w:marRight w:val="0"/>
          <w:marTop w:val="0"/>
          <w:marBottom w:val="0"/>
          <w:divBdr>
            <w:top w:val="none" w:sz="0" w:space="0" w:color="auto"/>
            <w:left w:val="none" w:sz="0" w:space="0" w:color="auto"/>
            <w:bottom w:val="none" w:sz="0" w:space="0" w:color="auto"/>
            <w:right w:val="none" w:sz="0" w:space="0" w:color="auto"/>
          </w:divBdr>
        </w:div>
        <w:div w:id="2025276679">
          <w:marLeft w:val="0"/>
          <w:marRight w:val="0"/>
          <w:marTop w:val="0"/>
          <w:marBottom w:val="0"/>
          <w:divBdr>
            <w:top w:val="none" w:sz="0" w:space="0" w:color="auto"/>
            <w:left w:val="none" w:sz="0" w:space="0" w:color="auto"/>
            <w:bottom w:val="none" w:sz="0" w:space="0" w:color="auto"/>
            <w:right w:val="none" w:sz="0" w:space="0" w:color="auto"/>
          </w:divBdr>
        </w:div>
        <w:div w:id="2089647036">
          <w:marLeft w:val="0"/>
          <w:marRight w:val="0"/>
          <w:marTop w:val="0"/>
          <w:marBottom w:val="0"/>
          <w:divBdr>
            <w:top w:val="none" w:sz="0" w:space="0" w:color="auto"/>
            <w:left w:val="none" w:sz="0" w:space="0" w:color="auto"/>
            <w:bottom w:val="none" w:sz="0" w:space="0" w:color="auto"/>
            <w:right w:val="none" w:sz="0" w:space="0" w:color="auto"/>
          </w:divBdr>
        </w:div>
        <w:div w:id="2091079512">
          <w:marLeft w:val="0"/>
          <w:marRight w:val="0"/>
          <w:marTop w:val="0"/>
          <w:marBottom w:val="0"/>
          <w:divBdr>
            <w:top w:val="none" w:sz="0" w:space="0" w:color="auto"/>
            <w:left w:val="none" w:sz="0" w:space="0" w:color="auto"/>
            <w:bottom w:val="none" w:sz="0" w:space="0" w:color="auto"/>
            <w:right w:val="none" w:sz="0" w:space="0" w:color="auto"/>
          </w:divBdr>
        </w:div>
      </w:divsChild>
    </w:div>
    <w:div w:id="2111775417">
      <w:bodyDiv w:val="1"/>
      <w:marLeft w:val="0"/>
      <w:marRight w:val="0"/>
      <w:marTop w:val="0"/>
      <w:marBottom w:val="0"/>
      <w:divBdr>
        <w:top w:val="none" w:sz="0" w:space="0" w:color="auto"/>
        <w:left w:val="none" w:sz="0" w:space="0" w:color="auto"/>
        <w:bottom w:val="none" w:sz="0" w:space="0" w:color="auto"/>
        <w:right w:val="none" w:sz="0" w:space="0" w:color="auto"/>
      </w:divBdr>
      <w:divsChild>
        <w:div w:id="99106111">
          <w:marLeft w:val="0"/>
          <w:marRight w:val="0"/>
          <w:marTop w:val="0"/>
          <w:marBottom w:val="0"/>
          <w:divBdr>
            <w:top w:val="none" w:sz="0" w:space="0" w:color="auto"/>
            <w:left w:val="none" w:sz="0" w:space="0" w:color="auto"/>
            <w:bottom w:val="none" w:sz="0" w:space="0" w:color="auto"/>
            <w:right w:val="none" w:sz="0" w:space="0" w:color="auto"/>
          </w:divBdr>
        </w:div>
        <w:div w:id="371539266">
          <w:marLeft w:val="0"/>
          <w:marRight w:val="0"/>
          <w:marTop w:val="0"/>
          <w:marBottom w:val="0"/>
          <w:divBdr>
            <w:top w:val="none" w:sz="0" w:space="0" w:color="auto"/>
            <w:left w:val="none" w:sz="0" w:space="0" w:color="auto"/>
            <w:bottom w:val="none" w:sz="0" w:space="0" w:color="auto"/>
            <w:right w:val="none" w:sz="0" w:space="0" w:color="auto"/>
          </w:divBdr>
        </w:div>
        <w:div w:id="391588990">
          <w:marLeft w:val="0"/>
          <w:marRight w:val="0"/>
          <w:marTop w:val="0"/>
          <w:marBottom w:val="0"/>
          <w:divBdr>
            <w:top w:val="none" w:sz="0" w:space="0" w:color="auto"/>
            <w:left w:val="none" w:sz="0" w:space="0" w:color="auto"/>
            <w:bottom w:val="none" w:sz="0" w:space="0" w:color="auto"/>
            <w:right w:val="none" w:sz="0" w:space="0" w:color="auto"/>
          </w:divBdr>
        </w:div>
        <w:div w:id="397941719">
          <w:marLeft w:val="0"/>
          <w:marRight w:val="0"/>
          <w:marTop w:val="0"/>
          <w:marBottom w:val="0"/>
          <w:divBdr>
            <w:top w:val="none" w:sz="0" w:space="0" w:color="auto"/>
            <w:left w:val="none" w:sz="0" w:space="0" w:color="auto"/>
            <w:bottom w:val="none" w:sz="0" w:space="0" w:color="auto"/>
            <w:right w:val="none" w:sz="0" w:space="0" w:color="auto"/>
          </w:divBdr>
        </w:div>
        <w:div w:id="505943612">
          <w:marLeft w:val="0"/>
          <w:marRight w:val="0"/>
          <w:marTop w:val="0"/>
          <w:marBottom w:val="0"/>
          <w:divBdr>
            <w:top w:val="none" w:sz="0" w:space="0" w:color="auto"/>
            <w:left w:val="none" w:sz="0" w:space="0" w:color="auto"/>
            <w:bottom w:val="none" w:sz="0" w:space="0" w:color="auto"/>
            <w:right w:val="none" w:sz="0" w:space="0" w:color="auto"/>
          </w:divBdr>
        </w:div>
        <w:div w:id="522746363">
          <w:marLeft w:val="0"/>
          <w:marRight w:val="0"/>
          <w:marTop w:val="0"/>
          <w:marBottom w:val="0"/>
          <w:divBdr>
            <w:top w:val="none" w:sz="0" w:space="0" w:color="auto"/>
            <w:left w:val="none" w:sz="0" w:space="0" w:color="auto"/>
            <w:bottom w:val="none" w:sz="0" w:space="0" w:color="auto"/>
            <w:right w:val="none" w:sz="0" w:space="0" w:color="auto"/>
          </w:divBdr>
        </w:div>
        <w:div w:id="526720804">
          <w:marLeft w:val="0"/>
          <w:marRight w:val="0"/>
          <w:marTop w:val="0"/>
          <w:marBottom w:val="0"/>
          <w:divBdr>
            <w:top w:val="none" w:sz="0" w:space="0" w:color="auto"/>
            <w:left w:val="none" w:sz="0" w:space="0" w:color="auto"/>
            <w:bottom w:val="none" w:sz="0" w:space="0" w:color="auto"/>
            <w:right w:val="none" w:sz="0" w:space="0" w:color="auto"/>
          </w:divBdr>
        </w:div>
        <w:div w:id="592931476">
          <w:marLeft w:val="0"/>
          <w:marRight w:val="0"/>
          <w:marTop w:val="0"/>
          <w:marBottom w:val="0"/>
          <w:divBdr>
            <w:top w:val="none" w:sz="0" w:space="0" w:color="auto"/>
            <w:left w:val="none" w:sz="0" w:space="0" w:color="auto"/>
            <w:bottom w:val="none" w:sz="0" w:space="0" w:color="auto"/>
            <w:right w:val="none" w:sz="0" w:space="0" w:color="auto"/>
          </w:divBdr>
        </w:div>
        <w:div w:id="862402514">
          <w:marLeft w:val="0"/>
          <w:marRight w:val="0"/>
          <w:marTop w:val="0"/>
          <w:marBottom w:val="0"/>
          <w:divBdr>
            <w:top w:val="none" w:sz="0" w:space="0" w:color="auto"/>
            <w:left w:val="none" w:sz="0" w:space="0" w:color="auto"/>
            <w:bottom w:val="none" w:sz="0" w:space="0" w:color="auto"/>
            <w:right w:val="none" w:sz="0" w:space="0" w:color="auto"/>
          </w:divBdr>
        </w:div>
        <w:div w:id="915744263">
          <w:marLeft w:val="0"/>
          <w:marRight w:val="0"/>
          <w:marTop w:val="0"/>
          <w:marBottom w:val="0"/>
          <w:divBdr>
            <w:top w:val="none" w:sz="0" w:space="0" w:color="auto"/>
            <w:left w:val="none" w:sz="0" w:space="0" w:color="auto"/>
            <w:bottom w:val="none" w:sz="0" w:space="0" w:color="auto"/>
            <w:right w:val="none" w:sz="0" w:space="0" w:color="auto"/>
          </w:divBdr>
        </w:div>
        <w:div w:id="1229924551">
          <w:marLeft w:val="0"/>
          <w:marRight w:val="0"/>
          <w:marTop w:val="0"/>
          <w:marBottom w:val="0"/>
          <w:divBdr>
            <w:top w:val="none" w:sz="0" w:space="0" w:color="auto"/>
            <w:left w:val="none" w:sz="0" w:space="0" w:color="auto"/>
            <w:bottom w:val="none" w:sz="0" w:space="0" w:color="auto"/>
            <w:right w:val="none" w:sz="0" w:space="0" w:color="auto"/>
          </w:divBdr>
        </w:div>
        <w:div w:id="1312756557">
          <w:marLeft w:val="0"/>
          <w:marRight w:val="0"/>
          <w:marTop w:val="0"/>
          <w:marBottom w:val="0"/>
          <w:divBdr>
            <w:top w:val="none" w:sz="0" w:space="0" w:color="auto"/>
            <w:left w:val="none" w:sz="0" w:space="0" w:color="auto"/>
            <w:bottom w:val="none" w:sz="0" w:space="0" w:color="auto"/>
            <w:right w:val="none" w:sz="0" w:space="0" w:color="auto"/>
          </w:divBdr>
        </w:div>
        <w:div w:id="1551922475">
          <w:marLeft w:val="0"/>
          <w:marRight w:val="0"/>
          <w:marTop w:val="0"/>
          <w:marBottom w:val="0"/>
          <w:divBdr>
            <w:top w:val="none" w:sz="0" w:space="0" w:color="auto"/>
            <w:left w:val="none" w:sz="0" w:space="0" w:color="auto"/>
            <w:bottom w:val="none" w:sz="0" w:space="0" w:color="auto"/>
            <w:right w:val="none" w:sz="0" w:space="0" w:color="auto"/>
          </w:divBdr>
        </w:div>
        <w:div w:id="1690569277">
          <w:marLeft w:val="0"/>
          <w:marRight w:val="0"/>
          <w:marTop w:val="0"/>
          <w:marBottom w:val="0"/>
          <w:divBdr>
            <w:top w:val="none" w:sz="0" w:space="0" w:color="auto"/>
            <w:left w:val="none" w:sz="0" w:space="0" w:color="auto"/>
            <w:bottom w:val="none" w:sz="0" w:space="0" w:color="auto"/>
            <w:right w:val="none" w:sz="0" w:space="0" w:color="auto"/>
          </w:divBdr>
        </w:div>
        <w:div w:id="1738819719">
          <w:marLeft w:val="0"/>
          <w:marRight w:val="0"/>
          <w:marTop w:val="0"/>
          <w:marBottom w:val="0"/>
          <w:divBdr>
            <w:top w:val="none" w:sz="0" w:space="0" w:color="auto"/>
            <w:left w:val="none" w:sz="0" w:space="0" w:color="auto"/>
            <w:bottom w:val="none" w:sz="0" w:space="0" w:color="auto"/>
            <w:right w:val="none" w:sz="0" w:space="0" w:color="auto"/>
          </w:divBdr>
        </w:div>
        <w:div w:id="1770202846">
          <w:marLeft w:val="0"/>
          <w:marRight w:val="0"/>
          <w:marTop w:val="0"/>
          <w:marBottom w:val="0"/>
          <w:divBdr>
            <w:top w:val="none" w:sz="0" w:space="0" w:color="auto"/>
            <w:left w:val="none" w:sz="0" w:space="0" w:color="auto"/>
            <w:bottom w:val="none" w:sz="0" w:space="0" w:color="auto"/>
            <w:right w:val="none" w:sz="0" w:space="0" w:color="auto"/>
          </w:divBdr>
        </w:div>
        <w:div w:id="1943564286">
          <w:marLeft w:val="0"/>
          <w:marRight w:val="0"/>
          <w:marTop w:val="0"/>
          <w:marBottom w:val="0"/>
          <w:divBdr>
            <w:top w:val="none" w:sz="0" w:space="0" w:color="auto"/>
            <w:left w:val="none" w:sz="0" w:space="0" w:color="auto"/>
            <w:bottom w:val="none" w:sz="0" w:space="0" w:color="auto"/>
            <w:right w:val="none" w:sz="0" w:space="0" w:color="auto"/>
          </w:divBdr>
        </w:div>
        <w:div w:id="200200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5730/forum.2016.58.1.93" TargetMode="External"/><Relationship Id="rId18" Type="http://schemas.openxmlformats.org/officeDocument/2006/relationships/hyperlink" Target="https://doi.org/10.1177/1474904115590214" TargetMode="External"/><Relationship Id="rId26" Type="http://schemas.openxmlformats.org/officeDocument/2006/relationships/hyperlink" Target="https://doi.org/10.25411/aru.28034813" TargetMode="External"/><Relationship Id="rId3" Type="http://schemas.openxmlformats.org/officeDocument/2006/relationships/settings" Target="settings.xml"/><Relationship Id="rId21" Type="http://schemas.openxmlformats.org/officeDocument/2006/relationships/hyperlink" Target="https://edition.cnn.com/interactive/2019/05/europe/finland-fake-news-intl/" TargetMode="External"/><Relationship Id="rId34" Type="http://schemas.openxmlformats.org/officeDocument/2006/relationships/theme" Target="theme/theme1.xml"/><Relationship Id="rId7" Type="http://schemas.openxmlformats.org/officeDocument/2006/relationships/hyperlink" Target="https://www.fabianeducation.com/journal" TargetMode="External"/><Relationship Id="rId12" Type="http://schemas.openxmlformats.org/officeDocument/2006/relationships/hyperlink" Target="https://comprehensivefuture.org.uk/comprehensive-education-has-not-failed-3/" TargetMode="External"/><Relationship Id="rId17" Type="http://schemas.openxmlformats.org/officeDocument/2006/relationships/hyperlink" Target="https://researchanddevelopment.gov.mt/en/Documents/Education%20and%20Training%20in%20Europe%202020%20-%20responses%20from%20the%20EU%20Member%20States.pdf" TargetMode="External"/><Relationship Id="rId25" Type="http://schemas.openxmlformats.org/officeDocument/2006/relationships/hyperlink" Target="https://doi.org/10.58875/FABL688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fer.ac.uk/the-skills-imperative-2035-an-analysis-of-the-demand-for-skills-in-the-labour-market-in-2035/" TargetMode="External"/><Relationship Id="rId20" Type="http://schemas.openxmlformats.org/officeDocument/2006/relationships/hyperlink" Target="https://www.kcl.ac.uk/giwl/assets/iwd-2025-survey.pdf" TargetMode="External"/><Relationship Id="rId29" Type="http://schemas.openxmlformats.org/officeDocument/2006/relationships/hyperlink" Target="https://www.kcl.ac.uk/research/strategies-for-assessment-of-inquiry-learning-in-scien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09243453.2014.966725" TargetMode="External"/><Relationship Id="rId24" Type="http://schemas.openxmlformats.org/officeDocument/2006/relationships/hyperlink" Target="https://www.simplypsychology.org/constructivism.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eloitte.com/global/en/issues/work/content/genz-millennialsurvey.html" TargetMode="External"/><Relationship Id="rId23" Type="http://schemas.openxmlformats.org/officeDocument/2006/relationships/hyperlink" Target="https://www.fabianeducation.com/journal" TargetMode="External"/><Relationship Id="rId28" Type="http://schemas.openxmlformats.org/officeDocument/2006/relationships/hyperlink" Target="https://doi.org/10.1080/02643944.2019.1665091" TargetMode="External"/><Relationship Id="rId10" Type="http://schemas.openxmlformats.org/officeDocument/2006/relationships/hyperlink" Target="https://tedcantle.co.uk/wp-content/uploads/2013/03/075-Segregated-schools-divided-communities-Ted-Cantle-2013a.pdf" TargetMode="External"/><Relationship Id="rId19" Type="http://schemas.openxmlformats.org/officeDocument/2006/relationships/hyperlink" Target="https://www.jstor.org/stable/1392973" TargetMode="External"/><Relationship Id="rId31" Type="http://schemas.openxmlformats.org/officeDocument/2006/relationships/hyperlink" Target="https://doi.org/10.1177/19401612241311886" TargetMode="External"/><Relationship Id="rId4" Type="http://schemas.openxmlformats.org/officeDocument/2006/relationships/webSettings" Target="webSettings.xml"/><Relationship Id="rId9" Type="http://schemas.openxmlformats.org/officeDocument/2006/relationships/hyperlink" Target="https://counteringconspiracies.publicfirst.co.uk/" TargetMode="External"/><Relationship Id="rId14" Type="http://schemas.openxmlformats.org/officeDocument/2006/relationships/hyperlink" Target="https://assets-corporate.channel4.com/_flysystem/s3/2025-01/Gen%20Z%20Trends%20Truth%20and%20Trust_0.pdf" TargetMode="External"/><Relationship Id="rId22" Type="http://schemas.openxmlformats.org/officeDocument/2006/relationships/hyperlink" Target="https://assets-corporate.channel4.com/_flysystem/s3/2025-01/Channel%204%20-%20Gen%20Z%20Trends%2C%20Truth%20and%20Trust%20-%20SPEECH%20WITHSLIDES-FINAL_0.pdf" TargetMode="External"/><Relationship Id="rId27" Type="http://schemas.openxmlformats.org/officeDocument/2006/relationships/hyperlink" Target="https://www.sustainabilityexchange.ac.uk/files/personal_learning_and_thinking_skills.pdf" TargetMode="External"/><Relationship Id="rId30" Type="http://schemas.openxmlformats.org/officeDocument/2006/relationships/hyperlink" Target="https://www.kcl.ac.uk/research/strategies-for-assessment-of-inquiry-learning-in-science" TargetMode="External"/><Relationship Id="rId8" Type="http://schemas.openxmlformats.org/officeDocument/2006/relationships/hyperlink" Target="https://www.theguardian.com/commentisfree/2023/jul/27/why-we-must-teach-our-teenagers-to-break-free-of-fear-and-fight-for-creative-free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5718-878B-4FC4-BD68-6535F06F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11472</Words>
  <Characters>65396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Matthews</dc:creator>
  <cp:keywords/>
  <dc:description/>
  <cp:lastModifiedBy>Christopher Harris</cp:lastModifiedBy>
  <cp:revision>2</cp:revision>
  <cp:lastPrinted>2025-02-26T16:56:00Z</cp:lastPrinted>
  <dcterms:created xsi:type="dcterms:W3CDTF">2025-11-13T13:57:00Z</dcterms:created>
  <dcterms:modified xsi:type="dcterms:W3CDTF">2025-11-13T13:57:00Z</dcterms:modified>
</cp:coreProperties>
</file>